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833" w:rsidRDefault="00360438">
      <w:pPr>
        <w:pStyle w:val="Standard"/>
        <w:jc w:val="right"/>
        <w:rPr>
          <w:i/>
          <w:iCs/>
        </w:rPr>
      </w:pPr>
      <w:r>
        <w:rPr>
          <w:i/>
          <w:iCs/>
        </w:rPr>
        <w:t>Denisa Šafránková, 418 415</w:t>
      </w:r>
    </w:p>
    <w:p w:rsidR="00CD4833" w:rsidRDefault="00360438">
      <w:pPr>
        <w:pStyle w:val="Standard"/>
        <w:jc w:val="right"/>
        <w:rPr>
          <w:i/>
          <w:iCs/>
        </w:rPr>
      </w:pPr>
      <w:r>
        <w:rPr>
          <w:i/>
          <w:iCs/>
        </w:rPr>
        <w:t>Současný český jazyk – lexikologie, CJA014</w:t>
      </w:r>
    </w:p>
    <w:p w:rsidR="00CD4833" w:rsidRDefault="00CD4833">
      <w:pPr>
        <w:pStyle w:val="Standard"/>
      </w:pPr>
    </w:p>
    <w:p w:rsidR="00CD4833" w:rsidRDefault="00360438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Nářeční slovníky</w:t>
      </w:r>
    </w:p>
    <w:p w:rsidR="00CD4833" w:rsidRDefault="00CD4833">
      <w:pPr>
        <w:pStyle w:val="Standard"/>
      </w:pPr>
    </w:p>
    <w:p w:rsidR="00CD4833" w:rsidRDefault="00360438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Nářečí</w:t>
      </w:r>
    </w:p>
    <w:p w:rsidR="00CD4833" w:rsidRDefault="00360438">
      <w:pPr>
        <w:pStyle w:val="Textbody"/>
      </w:pPr>
      <w:r>
        <w:rPr>
          <w:rFonts w:cs="Liberation Serif"/>
        </w:rPr>
        <w:t xml:space="preserve">Nářečí (dialekt) je nespisovný jazykový útvar používaný pouze na určitém geograficky </w:t>
      </w:r>
      <w:r>
        <w:rPr>
          <w:rFonts w:cs="Liberation Serif"/>
        </w:rPr>
        <w:t xml:space="preserve">ohraničeném území </w:t>
      </w:r>
      <w:r>
        <w:rPr>
          <w:rFonts w:cs="Times New Roman"/>
        </w:rPr>
        <w:t xml:space="preserve">s omezenou komunikativní funkcí. </w:t>
      </w:r>
      <w:r>
        <w:rPr>
          <w:rFonts w:cs="Liberation Serif"/>
        </w:rPr>
        <w:t xml:space="preserve">Nářečí se objevuje v neformální, běžné mluvě. Vědecký obor, který se zabývá studiem nářečí, se nazývá </w:t>
      </w:r>
      <w:r>
        <w:rPr>
          <w:rFonts w:cs="Liberation Serif"/>
          <w:i/>
          <w:iCs/>
        </w:rPr>
        <w:t>dialektologie.</w:t>
      </w:r>
    </w:p>
    <w:p w:rsidR="00CD4833" w:rsidRDefault="00360438">
      <w:pPr>
        <w:pStyle w:val="Textbody"/>
        <w:spacing w:line="100" w:lineRule="atLeast"/>
        <w:rPr>
          <w:rFonts w:cs="Liberation Serif"/>
          <w:iCs/>
        </w:rPr>
      </w:pPr>
      <w:r>
        <w:rPr>
          <w:rFonts w:cs="Liberation Serif"/>
          <w:iCs/>
        </w:rPr>
        <w:t>Česká nářečí se rozdělují do 4 skupin:</w:t>
      </w:r>
    </w:p>
    <w:p w:rsidR="00CD4833" w:rsidRDefault="00360438" w:rsidP="001F25B9">
      <w:pPr>
        <w:pStyle w:val="Textbody"/>
        <w:numPr>
          <w:ilvl w:val="0"/>
          <w:numId w:val="20"/>
        </w:numPr>
        <w:spacing w:line="100" w:lineRule="atLeast"/>
        <w:rPr>
          <w:rFonts w:cs="Liberation Serif"/>
          <w:iCs/>
        </w:rPr>
      </w:pPr>
      <w:r>
        <w:rPr>
          <w:rFonts w:cs="Liberation Serif"/>
          <w:iCs/>
        </w:rPr>
        <w:t>Česká nářeční skupina</w:t>
      </w:r>
    </w:p>
    <w:p w:rsidR="00CD4833" w:rsidRDefault="00360438" w:rsidP="001F25B9">
      <w:pPr>
        <w:pStyle w:val="Textbody"/>
        <w:numPr>
          <w:ilvl w:val="0"/>
          <w:numId w:val="20"/>
        </w:numPr>
        <w:spacing w:line="100" w:lineRule="atLeast"/>
        <w:rPr>
          <w:rFonts w:cs="Liberation Serif"/>
          <w:iCs/>
        </w:rPr>
      </w:pPr>
      <w:r>
        <w:rPr>
          <w:rFonts w:cs="Liberation Serif"/>
          <w:iCs/>
        </w:rPr>
        <w:t>Středomoravská nářeční skup</w:t>
      </w:r>
      <w:r>
        <w:rPr>
          <w:rFonts w:cs="Liberation Serif"/>
          <w:iCs/>
        </w:rPr>
        <w:t>ina</w:t>
      </w:r>
    </w:p>
    <w:p w:rsidR="00CD4833" w:rsidRDefault="00360438" w:rsidP="001F25B9">
      <w:pPr>
        <w:pStyle w:val="Textbody"/>
        <w:numPr>
          <w:ilvl w:val="0"/>
          <w:numId w:val="20"/>
        </w:numPr>
        <w:spacing w:line="100" w:lineRule="atLeast"/>
        <w:rPr>
          <w:rFonts w:cs="Liberation Serif"/>
          <w:iCs/>
        </w:rPr>
      </w:pPr>
      <w:r>
        <w:rPr>
          <w:rFonts w:cs="Liberation Serif"/>
          <w:iCs/>
        </w:rPr>
        <w:t>Východomoravská nářeční skupina</w:t>
      </w:r>
    </w:p>
    <w:p w:rsidR="00CD4833" w:rsidRDefault="00360438" w:rsidP="001F25B9">
      <w:pPr>
        <w:pStyle w:val="Textbody"/>
        <w:numPr>
          <w:ilvl w:val="0"/>
          <w:numId w:val="20"/>
        </w:numPr>
        <w:spacing w:line="100" w:lineRule="atLeast"/>
        <w:rPr>
          <w:rFonts w:cs="Liberation Serif"/>
          <w:i/>
          <w:iCs/>
        </w:rPr>
      </w:pPr>
      <w:r>
        <w:rPr>
          <w:rFonts w:cs="Liberation Serif"/>
          <w:i/>
          <w:iCs/>
        </w:rPr>
        <w:t>Slezská nářeční skupina</w:t>
      </w:r>
    </w:p>
    <w:p w:rsidR="00CD4833" w:rsidRDefault="00CD4833">
      <w:pPr>
        <w:pStyle w:val="Textbody"/>
        <w:spacing w:line="100" w:lineRule="atLeast"/>
        <w:rPr>
          <w:rFonts w:cs="Liberation Serif"/>
          <w:i/>
          <w:iCs/>
        </w:rPr>
      </w:pPr>
    </w:p>
    <w:p w:rsidR="00CD4833" w:rsidRDefault="00360438">
      <w:pPr>
        <w:pStyle w:val="Standard"/>
        <w:widowControl/>
        <w:tabs>
          <w:tab w:val="left" w:pos="707"/>
        </w:tabs>
        <w:spacing w:line="360" w:lineRule="auto"/>
        <w:rPr>
          <w:rFonts w:cs="Liberation Serif"/>
          <w:iCs/>
        </w:rPr>
      </w:pPr>
      <w:r>
        <w:rPr>
          <w:rStyle w:val="Internetlink"/>
          <w:rFonts w:cs="Times New Roman"/>
          <w:b/>
          <w:bCs/>
          <w:color w:val="auto"/>
          <w:sz w:val="28"/>
          <w:szCs w:val="28"/>
          <w:u w:val="none"/>
        </w:rPr>
        <w:t>Nářeční slovník</w:t>
      </w:r>
    </w:p>
    <w:p w:rsidR="00CD4833" w:rsidRDefault="00360438">
      <w:pPr>
        <w:pStyle w:val="Standard"/>
        <w:widowControl/>
        <w:tabs>
          <w:tab w:val="left" w:pos="707"/>
        </w:tabs>
        <w:rPr>
          <w:rFonts w:cs="Liberation Serif"/>
          <w:iCs/>
        </w:rPr>
      </w:pPr>
      <w:r>
        <w:rPr>
          <w:rFonts w:cs="Liberation Serif"/>
          <w:iCs/>
        </w:rPr>
        <w:t xml:space="preserve">Nářeční slovník zachycuje slovní zásobu určitého území, na kterém se v jazyku mluvčích objevují specifické rysy, kterými se zde jazyk odlišuje od spisovné češtiny. Tyto slovníky </w:t>
      </w:r>
      <w:r>
        <w:rPr>
          <w:rFonts w:cs="Liberation Serif"/>
          <w:iCs/>
        </w:rPr>
        <w:t>slouží především vědeckému účelu, málokdy jsou používány prakticky.</w:t>
      </w:r>
    </w:p>
    <w:p w:rsidR="00CD4833" w:rsidRDefault="00CD4833">
      <w:pPr>
        <w:pStyle w:val="Standard"/>
        <w:widowControl/>
        <w:tabs>
          <w:tab w:val="left" w:pos="707"/>
        </w:tabs>
        <w:rPr>
          <w:rFonts w:cs="Liberation Serif"/>
          <w:iCs/>
        </w:rPr>
      </w:pPr>
    </w:p>
    <w:p w:rsidR="00CD4833" w:rsidRDefault="00360438">
      <w:pPr>
        <w:pStyle w:val="Standard"/>
        <w:widowControl/>
        <w:tabs>
          <w:tab w:val="left" w:pos="707"/>
        </w:tabs>
        <w:rPr>
          <w:rFonts w:cs="Liberation Serif"/>
          <w:iCs/>
          <w:u w:val="single"/>
        </w:rPr>
      </w:pPr>
      <w:r>
        <w:rPr>
          <w:rFonts w:cs="Liberation Serif"/>
          <w:iCs/>
          <w:u w:val="single"/>
        </w:rPr>
        <w:t>Sběr materiálu:</w:t>
      </w:r>
    </w:p>
    <w:p w:rsidR="00CD4833" w:rsidRDefault="00360438" w:rsidP="001F25B9">
      <w:pPr>
        <w:pStyle w:val="Standard"/>
        <w:widowControl/>
        <w:numPr>
          <w:ilvl w:val="0"/>
          <w:numId w:val="21"/>
        </w:numPr>
        <w:tabs>
          <w:tab w:val="left" w:pos="707"/>
        </w:tabs>
        <w:rPr>
          <w:rFonts w:cs="Liberation Serif"/>
          <w:iCs/>
        </w:rPr>
      </w:pPr>
      <w:r>
        <w:rPr>
          <w:rFonts w:cs="Liberation Serif"/>
          <w:iCs/>
        </w:rPr>
        <w:t>korespondenční dotazníkové ankety</w:t>
      </w:r>
    </w:p>
    <w:p w:rsidR="00CD4833" w:rsidRDefault="00360438" w:rsidP="001F25B9">
      <w:pPr>
        <w:pStyle w:val="Standard"/>
        <w:widowControl/>
        <w:numPr>
          <w:ilvl w:val="0"/>
          <w:numId w:val="21"/>
        </w:numPr>
        <w:tabs>
          <w:tab w:val="left" w:pos="707"/>
        </w:tabs>
        <w:rPr>
          <w:rFonts w:cs="Liberation Serif"/>
          <w:iCs/>
        </w:rPr>
      </w:pPr>
      <w:r>
        <w:rPr>
          <w:rFonts w:cs="Liberation Serif"/>
          <w:iCs/>
        </w:rPr>
        <w:t>přímý terénní výzkum</w:t>
      </w:r>
    </w:p>
    <w:p w:rsidR="00CD4833" w:rsidRDefault="00360438" w:rsidP="001F25B9">
      <w:pPr>
        <w:pStyle w:val="Standard"/>
        <w:widowControl/>
        <w:numPr>
          <w:ilvl w:val="0"/>
          <w:numId w:val="21"/>
        </w:numPr>
        <w:tabs>
          <w:tab w:val="left" w:pos="707"/>
        </w:tabs>
        <w:rPr>
          <w:rFonts w:cs="Liberation Serif"/>
          <w:iCs/>
        </w:rPr>
      </w:pPr>
      <w:r>
        <w:rPr>
          <w:rFonts w:cs="Liberation Serif"/>
          <w:iCs/>
        </w:rPr>
        <w:t>nahrávky rodilých mluvčí</w:t>
      </w:r>
    </w:p>
    <w:p w:rsidR="00CD4833" w:rsidRDefault="00360438" w:rsidP="001F25B9">
      <w:pPr>
        <w:pStyle w:val="Standard"/>
        <w:widowControl/>
        <w:numPr>
          <w:ilvl w:val="0"/>
          <w:numId w:val="21"/>
        </w:numPr>
        <w:tabs>
          <w:tab w:val="left" w:pos="707"/>
        </w:tabs>
        <w:rPr>
          <w:rFonts w:cs="Liberation Serif"/>
          <w:iCs/>
        </w:rPr>
      </w:pPr>
      <w:r>
        <w:rPr>
          <w:rFonts w:cs="Liberation Serif"/>
          <w:iCs/>
        </w:rPr>
        <w:t>archivy, matriky, folklorní texty apod.</w:t>
      </w:r>
    </w:p>
    <w:p w:rsidR="00CD4833" w:rsidRDefault="00CD4833">
      <w:pPr>
        <w:pStyle w:val="Standard"/>
        <w:widowControl/>
        <w:tabs>
          <w:tab w:val="left" w:pos="707"/>
        </w:tabs>
        <w:rPr>
          <w:rFonts w:cs="Liberation Serif"/>
          <w:iCs/>
        </w:rPr>
      </w:pPr>
    </w:p>
    <w:p w:rsidR="00CD4833" w:rsidRDefault="00360438">
      <w:pPr>
        <w:pStyle w:val="Standard"/>
        <w:widowControl/>
        <w:tabs>
          <w:tab w:val="left" w:pos="707"/>
        </w:tabs>
        <w:rPr>
          <w:rFonts w:cs="Liberation Serif"/>
          <w:iCs/>
          <w:u w:val="single"/>
        </w:rPr>
      </w:pPr>
      <w:r>
        <w:rPr>
          <w:rFonts w:cs="Liberation Serif"/>
          <w:iCs/>
          <w:u w:val="single"/>
        </w:rPr>
        <w:t>Slovníky dělíme na:</w:t>
      </w:r>
    </w:p>
    <w:p w:rsidR="00CD4833" w:rsidRDefault="00360438" w:rsidP="001F25B9">
      <w:pPr>
        <w:pStyle w:val="Standard"/>
        <w:widowControl/>
        <w:numPr>
          <w:ilvl w:val="0"/>
          <w:numId w:val="22"/>
        </w:numPr>
        <w:tabs>
          <w:tab w:val="left" w:pos="707"/>
        </w:tabs>
        <w:rPr>
          <w:rFonts w:cs="Liberation Serif"/>
          <w:iCs/>
        </w:rPr>
      </w:pPr>
      <w:r>
        <w:rPr>
          <w:rFonts w:cs="Liberation Serif"/>
          <w:iCs/>
        </w:rPr>
        <w:t>encyklopedické (zaměřují se na</w:t>
      </w:r>
      <w:r>
        <w:rPr>
          <w:rFonts w:cs="Liberation Serif"/>
          <w:iCs/>
        </w:rPr>
        <w:t xml:space="preserve"> mimojazykovou skutečnost, informace z různých oborů a věd – Ottův slovník naučný)</w:t>
      </w:r>
    </w:p>
    <w:p w:rsidR="00CD4833" w:rsidRDefault="00360438" w:rsidP="001F25B9">
      <w:pPr>
        <w:pStyle w:val="Standard"/>
        <w:widowControl/>
        <w:numPr>
          <w:ilvl w:val="0"/>
          <w:numId w:val="22"/>
        </w:numPr>
        <w:tabs>
          <w:tab w:val="left" w:pos="707"/>
        </w:tabs>
        <w:rPr>
          <w:rFonts w:cs="Liberation Serif"/>
          <w:iCs/>
        </w:rPr>
      </w:pPr>
      <w:r>
        <w:rPr>
          <w:rFonts w:cs="Liberation Serif"/>
          <w:iCs/>
        </w:rPr>
        <w:t>jazykové (užívání lexému v různých kontextech)</w:t>
      </w:r>
    </w:p>
    <w:p w:rsidR="00CD4833" w:rsidRDefault="00CD4833">
      <w:pPr>
        <w:pStyle w:val="Standard"/>
        <w:widowControl/>
        <w:tabs>
          <w:tab w:val="left" w:pos="707"/>
        </w:tabs>
        <w:rPr>
          <w:rFonts w:cs="Liberation Serif"/>
          <w:u w:val="single"/>
        </w:rPr>
      </w:pPr>
    </w:p>
    <w:p w:rsidR="00CD4833" w:rsidRDefault="00360438">
      <w:pPr>
        <w:pStyle w:val="Standard"/>
        <w:rPr>
          <w:u w:val="single"/>
        </w:rPr>
      </w:pPr>
      <w:r>
        <w:rPr>
          <w:u w:val="single"/>
        </w:rPr>
        <w:t>Dělení nářečních slovníků:</w:t>
      </w:r>
    </w:p>
    <w:p w:rsidR="00CD4833" w:rsidRDefault="00360438">
      <w:pPr>
        <w:pStyle w:val="Zkladntextodsazen21"/>
        <w:ind w:firstLine="0"/>
      </w:pPr>
      <w:r>
        <w:t>a) podle územního rozsahu</w:t>
      </w:r>
    </w:p>
    <w:p w:rsidR="00CD4833" w:rsidRDefault="00360438" w:rsidP="001F25B9">
      <w:pPr>
        <w:pStyle w:val="Zkladntextodsazen21"/>
        <w:numPr>
          <w:ilvl w:val="0"/>
          <w:numId w:val="23"/>
        </w:numPr>
      </w:pPr>
      <w:r>
        <w:t>lokální (místní)</w:t>
      </w:r>
    </w:p>
    <w:p w:rsidR="00CD4833" w:rsidRDefault="00360438" w:rsidP="001F25B9">
      <w:pPr>
        <w:pStyle w:val="Zkladntextodsazen21"/>
        <w:numPr>
          <w:ilvl w:val="0"/>
          <w:numId w:val="23"/>
        </w:numPr>
      </w:pPr>
      <w:r>
        <w:t>regionální (oblastní)</w:t>
      </w:r>
    </w:p>
    <w:p w:rsidR="00CD4833" w:rsidRDefault="00360438" w:rsidP="001F25B9">
      <w:pPr>
        <w:pStyle w:val="Zkladntextodsazen21"/>
        <w:numPr>
          <w:ilvl w:val="0"/>
          <w:numId w:val="23"/>
        </w:numPr>
      </w:pPr>
      <w:r>
        <w:t>celonářeční (svodný)</w:t>
      </w:r>
    </w:p>
    <w:p w:rsidR="00CD4833" w:rsidRDefault="00360438">
      <w:pPr>
        <w:pStyle w:val="Zkladntextodsazen21"/>
        <w:ind w:firstLine="0"/>
      </w:pPr>
      <w:r>
        <w:t xml:space="preserve">b) podle </w:t>
      </w:r>
      <w:r>
        <w:t>obsahu (výběru hesel)</w:t>
      </w:r>
    </w:p>
    <w:p w:rsidR="00CD4833" w:rsidRDefault="00360438" w:rsidP="001F25B9">
      <w:pPr>
        <w:pStyle w:val="Zkladntextodsazen21"/>
        <w:numPr>
          <w:ilvl w:val="0"/>
          <w:numId w:val="24"/>
        </w:numPr>
      </w:pPr>
      <w:r>
        <w:t>diferenční</w:t>
      </w:r>
    </w:p>
    <w:p w:rsidR="00CD4833" w:rsidRDefault="00360438" w:rsidP="001F25B9">
      <w:pPr>
        <w:pStyle w:val="Zkladntextodsazen21"/>
        <w:numPr>
          <w:ilvl w:val="0"/>
          <w:numId w:val="24"/>
        </w:numPr>
      </w:pPr>
      <w:r>
        <w:t>úplný (celá slovní zásoba)</w:t>
      </w:r>
    </w:p>
    <w:p w:rsidR="00CD4833" w:rsidRDefault="00360438">
      <w:pPr>
        <w:pStyle w:val="Zkladntextodsazen21"/>
        <w:ind w:firstLine="0"/>
      </w:pPr>
      <w:r>
        <w:t>c) podle časového rozpětí</w:t>
      </w:r>
    </w:p>
    <w:p w:rsidR="00CD4833" w:rsidRDefault="00360438" w:rsidP="001F25B9">
      <w:pPr>
        <w:pStyle w:val="Zkladntextodsazen21"/>
        <w:numPr>
          <w:ilvl w:val="0"/>
          <w:numId w:val="24"/>
        </w:numPr>
      </w:pPr>
      <w:r>
        <w:t>synchronní</w:t>
      </w:r>
    </w:p>
    <w:p w:rsidR="00CD4833" w:rsidRDefault="00360438" w:rsidP="001F25B9">
      <w:pPr>
        <w:pStyle w:val="Zkladntextodsazen21"/>
        <w:numPr>
          <w:ilvl w:val="0"/>
          <w:numId w:val="24"/>
        </w:numPr>
      </w:pPr>
      <w:r>
        <w:t>historický</w:t>
      </w:r>
    </w:p>
    <w:p w:rsidR="00CD4833" w:rsidRDefault="00360438">
      <w:pPr>
        <w:pStyle w:val="Zkladntextodsazen21"/>
        <w:ind w:firstLine="0"/>
      </w:pPr>
      <w:r>
        <w:t>d) podle uspořádání</w:t>
      </w:r>
    </w:p>
    <w:p w:rsidR="00CD4833" w:rsidRDefault="00360438" w:rsidP="001F25B9">
      <w:pPr>
        <w:pStyle w:val="Zkladntextodsazen21"/>
        <w:numPr>
          <w:ilvl w:val="0"/>
          <w:numId w:val="24"/>
        </w:numPr>
      </w:pPr>
      <w:r>
        <w:t>abecední</w:t>
      </w:r>
    </w:p>
    <w:p w:rsidR="00CD4833" w:rsidRDefault="00360438" w:rsidP="001F25B9">
      <w:pPr>
        <w:pStyle w:val="Zkladntextodsazen21"/>
        <w:numPr>
          <w:ilvl w:val="0"/>
          <w:numId w:val="24"/>
        </w:numPr>
        <w:rPr>
          <w:rFonts w:cs="Liberation Serif"/>
        </w:rPr>
      </w:pPr>
      <w:r>
        <w:rPr>
          <w:rFonts w:cs="Liberation Serif"/>
        </w:rPr>
        <w:t>věcný</w:t>
      </w:r>
    </w:p>
    <w:p w:rsidR="00CD4833" w:rsidRDefault="00CD4833">
      <w:pPr>
        <w:pStyle w:val="Zkladntextodsazen21"/>
        <w:rPr>
          <w:rFonts w:cs="Liberation Serif"/>
        </w:rPr>
      </w:pPr>
    </w:p>
    <w:p w:rsidR="00CD4833" w:rsidRDefault="00360438">
      <w:pPr>
        <w:pStyle w:val="Textbody"/>
      </w:pPr>
      <w:r>
        <w:rPr>
          <w:rFonts w:cs="Liberation Serif"/>
        </w:rPr>
        <w:t>Nářeční prvek se nazývá</w:t>
      </w:r>
      <w:r>
        <w:rPr>
          <w:rFonts w:cs="Liberation Serif"/>
          <w:b/>
          <w:bCs/>
          <w:i/>
          <w:iCs/>
        </w:rPr>
        <w:t xml:space="preserve"> </w:t>
      </w:r>
      <w:r>
        <w:rPr>
          <w:rFonts w:cs="Liberation Serif"/>
          <w:b/>
          <w:bCs/>
        </w:rPr>
        <w:t>dialektismus</w:t>
      </w:r>
      <w:r>
        <w:rPr>
          <w:rFonts w:cs="Liberation Serif"/>
        </w:rPr>
        <w:t>,</w:t>
      </w:r>
      <w:r>
        <w:rPr>
          <w:rFonts w:cs="Liberation Serif"/>
          <w:i/>
          <w:iCs/>
        </w:rPr>
        <w:t xml:space="preserve"> </w:t>
      </w:r>
      <w:r>
        <w:rPr>
          <w:rFonts w:cs="Liberation Serif"/>
        </w:rPr>
        <w:t xml:space="preserve">je to základní jednotka nářečního slovníku, ekvivalent </w:t>
      </w:r>
      <w:r>
        <w:rPr>
          <w:rFonts w:cs="Liberation Serif"/>
        </w:rPr>
        <w:lastRenderedPageBreak/>
        <w:t>spisovného výrazu.</w:t>
      </w:r>
    </w:p>
    <w:p w:rsidR="00CD4833" w:rsidRDefault="00360438">
      <w:pPr>
        <w:pStyle w:val="Standard"/>
        <w:rPr>
          <w:u w:val="single"/>
        </w:rPr>
      </w:pPr>
      <w:r>
        <w:rPr>
          <w:u w:val="single"/>
        </w:rPr>
        <w:t>Dialektismus se dělí na:</w:t>
      </w:r>
    </w:p>
    <w:p w:rsidR="00CD4833" w:rsidRDefault="00CD4833">
      <w:pPr>
        <w:pStyle w:val="Standard"/>
      </w:pPr>
    </w:p>
    <w:p w:rsidR="00CD4833" w:rsidRDefault="00360438" w:rsidP="001F25B9">
      <w:pPr>
        <w:pStyle w:val="Standard"/>
        <w:numPr>
          <w:ilvl w:val="0"/>
          <w:numId w:val="26"/>
        </w:numPr>
      </w:pPr>
      <w:r>
        <w:t>lokální - malá území</w:t>
      </w:r>
    </w:p>
    <w:p w:rsidR="00CD4833" w:rsidRDefault="00360438" w:rsidP="001F25B9">
      <w:pPr>
        <w:pStyle w:val="Standard"/>
        <w:numPr>
          <w:ilvl w:val="0"/>
          <w:numId w:val="26"/>
        </w:numPr>
      </w:pPr>
      <w:r>
        <w:t>regionální = regionalismy - větší územní celky</w:t>
      </w:r>
    </w:p>
    <w:p w:rsidR="00CD4833" w:rsidRDefault="00360438" w:rsidP="001F25B9">
      <w:pPr>
        <w:pStyle w:val="Standard"/>
        <w:numPr>
          <w:ilvl w:val="0"/>
          <w:numId w:val="26"/>
        </w:numPr>
      </w:pPr>
      <w:r>
        <w:t>nadnářeční = interdialektismy - celonářeční územní celek</w:t>
      </w:r>
    </w:p>
    <w:p w:rsidR="00CD4833" w:rsidRDefault="00CD4833">
      <w:pPr>
        <w:pStyle w:val="Standard"/>
      </w:pPr>
    </w:p>
    <w:p w:rsidR="00CD4833" w:rsidRDefault="00360438">
      <w:pPr>
        <w:pStyle w:val="Standard"/>
        <w:rPr>
          <w:u w:val="single"/>
        </w:rPr>
      </w:pPr>
      <w:r>
        <w:rPr>
          <w:u w:val="single"/>
        </w:rPr>
        <w:t xml:space="preserve">Typy </w:t>
      </w:r>
      <w:r>
        <w:rPr>
          <w:u w:val="single"/>
        </w:rPr>
        <w:t>dialektismů:</w:t>
      </w:r>
    </w:p>
    <w:p w:rsidR="00CD4833" w:rsidRDefault="00CD4833">
      <w:pPr>
        <w:pStyle w:val="Standard"/>
      </w:pPr>
    </w:p>
    <w:p w:rsidR="00CD4833" w:rsidRDefault="00360438" w:rsidP="001F25B9">
      <w:pPr>
        <w:pStyle w:val="Standard"/>
        <w:numPr>
          <w:ilvl w:val="0"/>
          <w:numId w:val="26"/>
        </w:numPr>
      </w:pPr>
      <w:r>
        <w:t>specifické - nemají spisovný protějšek (lašské „ščirka“ = polévka z omastku a mouky)</w:t>
      </w:r>
    </w:p>
    <w:p w:rsidR="00CD4833" w:rsidRDefault="00360438" w:rsidP="001F25B9">
      <w:pPr>
        <w:pStyle w:val="Standard"/>
        <w:numPr>
          <w:ilvl w:val="0"/>
          <w:numId w:val="26"/>
        </w:numPr>
      </w:pPr>
      <w:r>
        <w:t>vlastní lexikální - mají spisovný protějšek (lašské „zvongel“ = střechýl)</w:t>
      </w:r>
    </w:p>
    <w:p w:rsidR="00CD4833" w:rsidRDefault="00360438" w:rsidP="001F25B9">
      <w:pPr>
        <w:pStyle w:val="Standard"/>
        <w:numPr>
          <w:ilvl w:val="0"/>
          <w:numId w:val="26"/>
        </w:numPr>
      </w:pPr>
      <w:r>
        <w:t>sémantické - mají jiný význam než stejně znějící spisovné slovo (lašské „syr“ = tva</w:t>
      </w:r>
      <w:r>
        <w:t>roh)</w:t>
      </w:r>
    </w:p>
    <w:p w:rsidR="00CD4833" w:rsidRDefault="00360438" w:rsidP="001F25B9">
      <w:pPr>
        <w:pStyle w:val="Standard"/>
        <w:numPr>
          <w:ilvl w:val="0"/>
          <w:numId w:val="26"/>
        </w:numPr>
      </w:pPr>
      <w:r>
        <w:t>frekvenční - v nářečí frekventované výrazy, jinak ne (lašské „poživač“ = potěžkat)</w:t>
      </w:r>
    </w:p>
    <w:p w:rsidR="00CD4833" w:rsidRDefault="00360438" w:rsidP="001F25B9">
      <w:pPr>
        <w:pStyle w:val="Standard"/>
        <w:numPr>
          <w:ilvl w:val="0"/>
          <w:numId w:val="26"/>
        </w:numPr>
      </w:pPr>
      <w:r>
        <w:t>stylové - nářeční výraz je vyhrazen i pro běžný úzus (lašské „dojňica“ = dojka)</w:t>
      </w:r>
    </w:p>
    <w:p w:rsidR="00CD4833" w:rsidRDefault="00360438" w:rsidP="001F25B9">
      <w:pPr>
        <w:pStyle w:val="Standard"/>
        <w:numPr>
          <w:ilvl w:val="0"/>
          <w:numId w:val="26"/>
        </w:numPr>
      </w:pPr>
      <w:r>
        <w:t>kontextové - od spisovné se podoby se liší podle užití v kontextu</w:t>
      </w:r>
    </w:p>
    <w:p w:rsidR="00CD4833" w:rsidRDefault="00360438" w:rsidP="001F25B9">
      <w:pPr>
        <w:pStyle w:val="Standard"/>
        <w:numPr>
          <w:ilvl w:val="0"/>
          <w:numId w:val="26"/>
        </w:numPr>
        <w:spacing w:line="100" w:lineRule="atLeast"/>
        <w:rPr>
          <w:rFonts w:cs="Liberation Serif"/>
        </w:rPr>
      </w:pPr>
      <w:r>
        <w:rPr>
          <w:rFonts w:cs="Liberation Serif"/>
        </w:rPr>
        <w:t xml:space="preserve">(lašské „něma to nuh </w:t>
      </w:r>
      <w:r>
        <w:rPr>
          <w:rFonts w:cs="Liberation Serif"/>
        </w:rPr>
        <w:t>ani ruk“ = nemá to hlavu ani patu)</w:t>
      </w:r>
    </w:p>
    <w:p w:rsidR="00CD4833" w:rsidRDefault="00CD4833">
      <w:pPr>
        <w:pStyle w:val="Standard"/>
        <w:widowControl/>
        <w:tabs>
          <w:tab w:val="left" w:pos="707"/>
        </w:tabs>
        <w:spacing w:line="360" w:lineRule="auto"/>
        <w:jc w:val="both"/>
      </w:pPr>
    </w:p>
    <w:p w:rsidR="00CD4833" w:rsidRDefault="00360438">
      <w:pPr>
        <w:pStyle w:val="Zkladntextodsazen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Jarmila Vojtová: Slovník středomoravského nářečí horského typu, 2008</w:t>
      </w:r>
    </w:p>
    <w:p w:rsidR="00CD4833" w:rsidRDefault="00CD4833">
      <w:pPr>
        <w:pStyle w:val="Zkladntextodsazen21"/>
        <w:ind w:firstLine="0"/>
      </w:pPr>
    </w:p>
    <w:p w:rsidR="00CD4833" w:rsidRDefault="00360438">
      <w:pPr>
        <w:pStyle w:val="Textbody"/>
        <w:rPr>
          <w:rFonts w:cs="Liberation Serif"/>
          <w:b/>
          <w:bCs/>
        </w:rPr>
      </w:pPr>
      <w:r>
        <w:rPr>
          <w:rFonts w:cs="Liberation Serif"/>
          <w:b/>
          <w:bCs/>
        </w:rPr>
        <w:t>Charakteristika horského nářečí</w:t>
      </w:r>
    </w:p>
    <w:p w:rsidR="00CD4833" w:rsidRDefault="00360438">
      <w:pPr>
        <w:pStyle w:val="Textbody"/>
        <w:rPr>
          <w:rFonts w:cs="Liberation Serif"/>
        </w:rPr>
      </w:pPr>
      <w:r>
        <w:rPr>
          <w:rFonts w:cs="Liberation Serif"/>
        </w:rPr>
        <w:t xml:space="preserve">Termínem </w:t>
      </w:r>
      <w:r>
        <w:rPr>
          <w:rFonts w:cs="Liberation Serif"/>
          <w:i/>
          <w:iCs/>
        </w:rPr>
        <w:t>horské nářečí</w:t>
      </w:r>
      <w:r>
        <w:rPr>
          <w:rFonts w:cs="Liberation Serif"/>
        </w:rPr>
        <w:t xml:space="preserve"> je v české dialektologii označován podtyp středomoravských nářečí, kterým se mluví v oblasti kolem Tišnova, Blanska a Sloupu, převážně na území dvou bývalých okresů, a to tišnovského a blanenského. Poprvé se o tomto dialektu zmiňuje A. V. Šembera, který v</w:t>
      </w:r>
      <w:r>
        <w:rPr>
          <w:rFonts w:cs="Liberation Serif"/>
        </w:rPr>
        <w:t> </w:t>
      </w:r>
      <w:r>
        <w:rPr>
          <w:rFonts w:cs="Liberation Serif"/>
          <w:i/>
          <w:iCs/>
        </w:rPr>
        <w:t xml:space="preserve">Základech dialektologie </w:t>
      </w:r>
      <w:r w:rsidRPr="00AB0B78">
        <w:rPr>
          <w:rFonts w:cs="Liberation Serif"/>
          <w:i/>
          <w:iCs/>
          <w:highlight w:val="yellow"/>
        </w:rPr>
        <w:t>československé</w:t>
      </w:r>
      <w:r>
        <w:rPr>
          <w:rFonts w:cs="Liberation Serif"/>
        </w:rPr>
        <w:t xml:space="preserve"> řadí </w:t>
      </w:r>
      <w:bookmarkStart w:id="0" w:name="_GoBack"/>
      <w:bookmarkEnd w:id="0"/>
      <w:r>
        <w:rPr>
          <w:rFonts w:cs="Liberation Serif"/>
        </w:rPr>
        <w:t>různořečí horské k nářečí moravskému, a to k jeho podřečí západnímu.</w:t>
      </w:r>
    </w:p>
    <w:p w:rsidR="00CD4833" w:rsidRDefault="00360438">
      <w:pPr>
        <w:pStyle w:val="Textbody"/>
        <w:rPr>
          <w:rFonts w:cs="Liberation Serif"/>
        </w:rPr>
      </w:pPr>
      <w:r>
        <w:rPr>
          <w:rFonts w:cs="Liberation Serif"/>
        </w:rPr>
        <w:t xml:space="preserve">Velmi podrobně se zabýval horským nářečím F. Bartoš v desáté kapitole II. Dílu </w:t>
      </w:r>
      <w:r>
        <w:rPr>
          <w:rFonts w:cs="Liberation Serif"/>
          <w:i/>
          <w:iCs/>
        </w:rPr>
        <w:t>Dialektologie moravské</w:t>
      </w:r>
      <w:r>
        <w:rPr>
          <w:rFonts w:cs="Liberation Serif"/>
        </w:rPr>
        <w:t xml:space="preserve"> (1985), kde pod „desátým podřečím Tišnov</w:t>
      </w:r>
      <w:r>
        <w:rPr>
          <w:rFonts w:cs="Liberation Serif"/>
        </w:rPr>
        <w:t>“ podal výčet hraničních obcí a poprvé tak poměrně přesně vymezil hranici horského typu.</w:t>
      </w:r>
    </w:p>
    <w:p w:rsidR="00CD4833" w:rsidRDefault="00360438">
      <w:pPr>
        <w:pStyle w:val="Textbody"/>
        <w:rPr>
          <w:rFonts w:cs="Liberation Serif"/>
        </w:rPr>
      </w:pPr>
      <w:r>
        <w:rPr>
          <w:rFonts w:cs="Liberation Serif"/>
        </w:rPr>
        <w:t>Dnes je téměř nemožné přesně vymezit původní oblast tohoto nářečního typu, neboť právě tento nářeční typ rychle zaniká.</w:t>
      </w:r>
    </w:p>
    <w:p w:rsidR="00CD4833" w:rsidRDefault="00CD4833">
      <w:pPr>
        <w:pStyle w:val="Standard"/>
        <w:widowControl/>
        <w:tabs>
          <w:tab w:val="left" w:pos="707"/>
        </w:tabs>
        <w:spacing w:line="360" w:lineRule="auto"/>
      </w:pPr>
    </w:p>
    <w:p w:rsidR="00CD4833" w:rsidRDefault="00360438">
      <w:pPr>
        <w:pStyle w:val="Standard"/>
        <w:rPr>
          <w:rFonts w:cs="Times New Roman"/>
          <w:b/>
        </w:rPr>
      </w:pPr>
      <w:r>
        <w:rPr>
          <w:rFonts w:cs="Times New Roman"/>
          <w:b/>
        </w:rPr>
        <w:t>Hláskosloví</w:t>
      </w:r>
    </w:p>
    <w:p w:rsidR="00CD4833" w:rsidRDefault="00CD4833">
      <w:pPr>
        <w:pStyle w:val="Standard"/>
        <w:rPr>
          <w:rFonts w:cs="Times New Roman"/>
          <w:b/>
        </w:rPr>
      </w:pPr>
    </w:p>
    <w:p w:rsidR="00CD4833" w:rsidRDefault="00360438">
      <w:pPr>
        <w:pStyle w:val="ListParagraph"/>
        <w:numPr>
          <w:ilvl w:val="0"/>
          <w:numId w:val="17"/>
        </w:numPr>
      </w:pPr>
      <w:r>
        <w:rPr>
          <w:rFonts w:cs="Times New Roman"/>
        </w:rPr>
        <w:t>pětičlenný soubor dlouhých samoh</w:t>
      </w:r>
      <w:r>
        <w:rPr>
          <w:rFonts w:cs="Times New Roman"/>
        </w:rPr>
        <w:t xml:space="preserve">lásek, z nichž </w:t>
      </w:r>
      <w:r>
        <w:rPr>
          <w:rFonts w:cs="Times New Roman"/>
          <w:b/>
        </w:rPr>
        <w:t xml:space="preserve">é </w:t>
      </w:r>
      <w:r>
        <w:rPr>
          <w:rFonts w:cs="Times New Roman"/>
        </w:rPr>
        <w:t xml:space="preserve">je za </w:t>
      </w:r>
      <w:r>
        <w:rPr>
          <w:rFonts w:cs="Times New Roman"/>
          <w:b/>
        </w:rPr>
        <w:t>ej</w:t>
      </w:r>
      <w:r>
        <w:rPr>
          <w:rFonts w:cs="Times New Roman"/>
        </w:rPr>
        <w:t xml:space="preserve"> (&lt;</w:t>
      </w:r>
      <w:r>
        <w:rPr>
          <w:rFonts w:cs="Times New Roman"/>
          <w:b/>
        </w:rPr>
        <w:t>ý</w:t>
      </w:r>
      <w:r>
        <w:rPr>
          <w:rFonts w:cs="Times New Roman"/>
        </w:rPr>
        <w:t xml:space="preserve">) a též za </w:t>
      </w:r>
      <w:r>
        <w:rPr>
          <w:rFonts w:cs="Times New Roman"/>
          <w:b/>
        </w:rPr>
        <w:t>ej</w:t>
      </w:r>
      <w:r>
        <w:rPr>
          <w:rFonts w:cs="Times New Roman"/>
        </w:rPr>
        <w:t xml:space="preserve"> (&lt;</w:t>
      </w:r>
      <w:r>
        <w:rPr>
          <w:rFonts w:cs="Times New Roman"/>
          <w:b/>
        </w:rPr>
        <w:t>aj</w:t>
      </w:r>
      <w:r>
        <w:rPr>
          <w:rFonts w:cs="Times New Roman"/>
        </w:rPr>
        <w:t>) – (</w:t>
      </w:r>
      <w:r>
        <w:rPr>
          <w:rFonts w:cs="Times New Roman"/>
          <w:i/>
        </w:rPr>
        <w:t>bélí, keselé, véca, dé</w:t>
      </w:r>
      <w:r>
        <w:rPr>
          <w:rFonts w:cs="Times New Roman"/>
        </w:rPr>
        <w:t xml:space="preserve">) a </w:t>
      </w:r>
      <w:r>
        <w:rPr>
          <w:rFonts w:cs="Times New Roman"/>
          <w:b/>
        </w:rPr>
        <w:t>ó</w:t>
      </w:r>
      <w:r>
        <w:rPr>
          <w:rFonts w:cs="Times New Roman"/>
        </w:rPr>
        <w:t xml:space="preserve"> za </w:t>
      </w:r>
      <w:r>
        <w:rPr>
          <w:rFonts w:cs="Times New Roman"/>
          <w:b/>
        </w:rPr>
        <w:t>ou</w:t>
      </w:r>
      <w:r>
        <w:rPr>
          <w:rFonts w:cs="Times New Roman"/>
        </w:rPr>
        <w:t xml:space="preserve"> (&lt;</w:t>
      </w:r>
      <w:r>
        <w:rPr>
          <w:rFonts w:cs="Times New Roman"/>
          <w:b/>
        </w:rPr>
        <w:t>ú</w:t>
      </w:r>
      <w:r>
        <w:rPr>
          <w:rFonts w:cs="Times New Roman"/>
        </w:rPr>
        <w:t>) – (</w:t>
      </w:r>
      <w:r>
        <w:rPr>
          <w:rFonts w:cs="Times New Roman"/>
          <w:i/>
        </w:rPr>
        <w:t>beró, blaťóch</w:t>
      </w:r>
      <w:r>
        <w:rPr>
          <w:rFonts w:cs="Times New Roman"/>
        </w:rPr>
        <w:t>); v nářečí tudíž neexistují diftongy;</w:t>
      </w:r>
    </w:p>
    <w:p w:rsidR="00CD4833" w:rsidRDefault="00360438">
      <w:pPr>
        <w:pStyle w:val="ListParagraph"/>
        <w:numPr>
          <w:ilvl w:val="0"/>
          <w:numId w:val="5"/>
        </w:numPr>
      </w:pPr>
      <w:r>
        <w:rPr>
          <w:rFonts w:cs="Times New Roman"/>
        </w:rPr>
        <w:t xml:space="preserve">tzv. moravská krátkost ve slovech jako </w:t>
      </w:r>
      <w:r>
        <w:rPr>
          <w:rFonts w:cs="Times New Roman"/>
          <w:i/>
        </w:rPr>
        <w:t>vrana, lipa, lhat, mucha, mak</w:t>
      </w:r>
      <w:r>
        <w:rPr>
          <w:rFonts w:cs="Times New Roman"/>
        </w:rPr>
        <w:t>;</w:t>
      </w:r>
    </w:p>
    <w:p w:rsidR="00CD4833" w:rsidRDefault="00360438">
      <w:pPr>
        <w:pStyle w:val="ListParagraph"/>
        <w:numPr>
          <w:ilvl w:val="0"/>
          <w:numId w:val="5"/>
        </w:numPr>
      </w:pPr>
      <w:r>
        <w:rPr>
          <w:rFonts w:cs="Times New Roman"/>
          <w:b/>
        </w:rPr>
        <w:t>e</w:t>
      </w:r>
      <w:r>
        <w:rPr>
          <w:rFonts w:cs="Times New Roman"/>
        </w:rPr>
        <w:t xml:space="preserve"> za </w:t>
      </w:r>
      <w:r>
        <w:rPr>
          <w:rFonts w:cs="Times New Roman"/>
          <w:b/>
        </w:rPr>
        <w:t>y</w:t>
      </w:r>
      <w:r>
        <w:rPr>
          <w:rFonts w:cs="Times New Roman"/>
        </w:rPr>
        <w:t xml:space="preserve"> (&lt;</w:t>
      </w:r>
      <w:r>
        <w:rPr>
          <w:rFonts w:cs="Times New Roman"/>
          <w:b/>
        </w:rPr>
        <w:t>i</w:t>
      </w:r>
      <w:r>
        <w:rPr>
          <w:rFonts w:cs="Times New Roman"/>
        </w:rPr>
        <w:t xml:space="preserve">) po </w:t>
      </w:r>
      <w:r>
        <w:rPr>
          <w:rFonts w:cs="Times New Roman"/>
          <w:b/>
        </w:rPr>
        <w:t>c, z, s</w:t>
      </w:r>
      <w:r>
        <w:rPr>
          <w:rFonts w:cs="Times New Roman"/>
        </w:rPr>
        <w:t xml:space="preserve"> (</w:t>
      </w:r>
      <w:r>
        <w:rPr>
          <w:rFonts w:cs="Times New Roman"/>
          <w:i/>
        </w:rPr>
        <w:t>cebola, kuzenke,</w:t>
      </w:r>
      <w:r>
        <w:rPr>
          <w:rFonts w:cs="Times New Roman"/>
          <w:i/>
        </w:rPr>
        <w:t xml:space="preserve"> pruset, hrát se</w:t>
      </w:r>
      <w:r>
        <w:rPr>
          <w:rFonts w:cs="Times New Roman"/>
        </w:rPr>
        <w:t>);</w:t>
      </w:r>
    </w:p>
    <w:p w:rsidR="00CD4833" w:rsidRDefault="00360438">
      <w:pPr>
        <w:pStyle w:val="ListParagraph"/>
        <w:numPr>
          <w:ilvl w:val="0"/>
          <w:numId w:val="5"/>
        </w:numPr>
      </w:pPr>
      <w:r>
        <w:rPr>
          <w:rFonts w:cs="Times New Roman"/>
        </w:rPr>
        <w:t xml:space="preserve">úžení </w:t>
      </w:r>
      <w:r>
        <w:rPr>
          <w:rFonts w:cs="Times New Roman"/>
          <w:b/>
        </w:rPr>
        <w:t xml:space="preserve">é </w:t>
      </w:r>
      <w:r>
        <w:rPr>
          <w:rFonts w:cs="Times New Roman"/>
        </w:rPr>
        <w:t>v </w:t>
      </w:r>
      <w:r>
        <w:rPr>
          <w:rFonts w:cs="Times New Roman"/>
          <w:b/>
        </w:rPr>
        <w:t>í</w:t>
      </w:r>
      <w:r>
        <w:rPr>
          <w:rFonts w:cs="Times New Roman"/>
        </w:rPr>
        <w:t xml:space="preserve"> (</w:t>
      </w:r>
      <w:r>
        <w:rPr>
          <w:rFonts w:cs="Times New Roman"/>
          <w:i/>
        </w:rPr>
        <w:t>pulífka, díšč</w:t>
      </w:r>
      <w:r>
        <w:rPr>
          <w:rFonts w:cs="Times New Roman"/>
        </w:rPr>
        <w:t xml:space="preserve">, též v koncovkách: </w:t>
      </w:r>
      <w:r>
        <w:rPr>
          <w:rFonts w:cs="Times New Roman"/>
          <w:i/>
        </w:rPr>
        <w:t>malování véce</w:t>
      </w:r>
      <w:r>
        <w:rPr>
          <w:rFonts w:cs="Times New Roman"/>
        </w:rPr>
        <w:t>);</w:t>
      </w:r>
    </w:p>
    <w:p w:rsidR="00CD4833" w:rsidRDefault="00360438">
      <w:pPr>
        <w:pStyle w:val="ListParagraph"/>
        <w:numPr>
          <w:ilvl w:val="0"/>
          <w:numId w:val="5"/>
        </w:numPr>
      </w:pPr>
      <w:r>
        <w:rPr>
          <w:rFonts w:cs="Times New Roman"/>
        </w:rPr>
        <w:t xml:space="preserve">zachované </w:t>
      </w:r>
      <w:r>
        <w:rPr>
          <w:rFonts w:cs="Times New Roman"/>
          <w:b/>
        </w:rPr>
        <w:t xml:space="preserve">šč </w:t>
      </w:r>
      <w:r>
        <w:rPr>
          <w:rFonts w:cs="Times New Roman"/>
        </w:rPr>
        <w:t xml:space="preserve">na místě spisovného </w:t>
      </w:r>
      <w:r>
        <w:rPr>
          <w:rFonts w:cs="Times New Roman"/>
          <w:b/>
        </w:rPr>
        <w:t>šť</w:t>
      </w:r>
      <w:r>
        <w:rPr>
          <w:rFonts w:cs="Times New Roman"/>
        </w:rPr>
        <w:t xml:space="preserve"> (</w:t>
      </w:r>
      <w:r>
        <w:rPr>
          <w:rFonts w:cs="Times New Roman"/>
          <w:i/>
        </w:rPr>
        <w:t>ešče, hóščí, kleščí</w:t>
      </w:r>
      <w:r>
        <w:rPr>
          <w:rFonts w:cs="Times New Roman"/>
        </w:rPr>
        <w:t>);</w:t>
      </w:r>
    </w:p>
    <w:p w:rsidR="00CD4833" w:rsidRDefault="00360438">
      <w:pPr>
        <w:pStyle w:val="ListParagraph"/>
        <w:numPr>
          <w:ilvl w:val="0"/>
          <w:numId w:val="5"/>
        </w:numPr>
      </w:pPr>
      <w:r>
        <w:rPr>
          <w:rFonts w:cs="Times New Roman"/>
        </w:rPr>
        <w:t xml:space="preserve">skupina </w:t>
      </w:r>
      <w:r>
        <w:rPr>
          <w:rFonts w:cs="Times New Roman"/>
          <w:b/>
        </w:rPr>
        <w:t>kl-</w:t>
      </w:r>
      <w:r>
        <w:rPr>
          <w:rFonts w:cs="Times New Roman"/>
        </w:rPr>
        <w:t xml:space="preserve"> místo </w:t>
      </w:r>
      <w:r>
        <w:rPr>
          <w:rFonts w:cs="Times New Roman"/>
          <w:b/>
        </w:rPr>
        <w:t>tl-</w:t>
      </w:r>
      <w:r>
        <w:rPr>
          <w:rFonts w:cs="Times New Roman"/>
        </w:rPr>
        <w:t xml:space="preserve"> na počátku slov a po předponě (</w:t>
      </w:r>
      <w:r>
        <w:rPr>
          <w:rFonts w:cs="Times New Roman"/>
          <w:i/>
        </w:rPr>
        <w:t>klosté, voklučené</w:t>
      </w:r>
      <w:r>
        <w:rPr>
          <w:rFonts w:cs="Times New Roman"/>
        </w:rPr>
        <w:t>);</w:t>
      </w:r>
    </w:p>
    <w:p w:rsidR="00CD4833" w:rsidRDefault="00360438">
      <w:pPr>
        <w:pStyle w:val="ListParagraph"/>
        <w:numPr>
          <w:ilvl w:val="0"/>
          <w:numId w:val="5"/>
        </w:numPr>
      </w:pPr>
      <w:r>
        <w:rPr>
          <w:rFonts w:cs="Times New Roman"/>
        </w:rPr>
        <w:t xml:space="preserve">regresivní asimilace skupiny </w:t>
      </w:r>
      <w:r>
        <w:rPr>
          <w:rFonts w:cs="Times New Roman"/>
          <w:b/>
        </w:rPr>
        <w:t>sh-</w:t>
      </w:r>
      <w:r>
        <w:rPr>
          <w:rFonts w:cs="Times New Roman"/>
        </w:rPr>
        <w:t xml:space="preserve"> na </w:t>
      </w:r>
      <w:r>
        <w:rPr>
          <w:rFonts w:cs="Times New Roman"/>
          <w:b/>
        </w:rPr>
        <w:t>zh-</w:t>
      </w:r>
      <w:r>
        <w:rPr>
          <w:rFonts w:cs="Times New Roman"/>
        </w:rPr>
        <w:t xml:space="preserve"> (</w:t>
      </w:r>
      <w:r>
        <w:rPr>
          <w:rFonts w:cs="Times New Roman"/>
          <w:i/>
        </w:rPr>
        <w:t>zhodit, zhánět</w:t>
      </w:r>
      <w:r>
        <w:rPr>
          <w:rFonts w:cs="Times New Roman"/>
        </w:rPr>
        <w:t>);</w:t>
      </w:r>
    </w:p>
    <w:p w:rsidR="00CD4833" w:rsidRDefault="00360438">
      <w:pPr>
        <w:pStyle w:val="ListParagraph"/>
        <w:numPr>
          <w:ilvl w:val="0"/>
          <w:numId w:val="5"/>
        </w:numPr>
      </w:pPr>
      <w:r>
        <w:rPr>
          <w:rFonts w:cs="Times New Roman"/>
        </w:rPr>
        <w:t xml:space="preserve">protetické hlásky: </w:t>
      </w:r>
      <w:r>
        <w:rPr>
          <w:rFonts w:cs="Times New Roman"/>
          <w:b/>
        </w:rPr>
        <w:t>v-</w:t>
      </w:r>
      <w:r>
        <w:rPr>
          <w:rFonts w:cs="Times New Roman"/>
        </w:rPr>
        <w:t xml:space="preserve"> před </w:t>
      </w:r>
      <w:r>
        <w:rPr>
          <w:rFonts w:cs="Times New Roman"/>
          <w:b/>
        </w:rPr>
        <w:t>u</w:t>
      </w:r>
      <w:r>
        <w:rPr>
          <w:rFonts w:cs="Times New Roman"/>
        </w:rPr>
        <w:t xml:space="preserve"> (&lt;</w:t>
      </w:r>
      <w:r>
        <w:rPr>
          <w:rFonts w:cs="Times New Roman"/>
          <w:b/>
        </w:rPr>
        <w:t>o</w:t>
      </w:r>
      <w:r>
        <w:rPr>
          <w:rFonts w:cs="Times New Roman"/>
        </w:rPr>
        <w:t>) na začátku slova (</w:t>
      </w:r>
      <w:r>
        <w:rPr>
          <w:rFonts w:cs="Times New Roman"/>
          <w:i/>
        </w:rPr>
        <w:t>vuvuce, vudmňek, přivurávat</w:t>
      </w:r>
      <w:r>
        <w:rPr>
          <w:rFonts w:cs="Times New Roman"/>
        </w:rPr>
        <w:t>), h- (</w:t>
      </w:r>
      <w:r>
        <w:rPr>
          <w:rFonts w:cs="Times New Roman"/>
          <w:i/>
        </w:rPr>
        <w:t>híva, homřít, h</w:t>
      </w:r>
      <w:r>
        <w:rPr>
          <w:rFonts w:cs="Times New Roman"/>
          <w:i/>
        </w:rPr>
        <w:t>óské</w:t>
      </w:r>
      <w:r>
        <w:rPr>
          <w:rFonts w:cs="Times New Roman"/>
        </w:rPr>
        <w:t>);</w:t>
      </w:r>
    </w:p>
    <w:p w:rsidR="00CD4833" w:rsidRDefault="00360438">
      <w:pPr>
        <w:pStyle w:val="ListParagraph"/>
        <w:numPr>
          <w:ilvl w:val="0"/>
          <w:numId w:val="5"/>
        </w:numPr>
      </w:pPr>
      <w:r>
        <w:rPr>
          <w:rFonts w:cs="Times New Roman"/>
        </w:rPr>
        <w:t xml:space="preserve">zpravidla dlouhé samohlásky před koncovým  </w:t>
      </w:r>
      <w:r>
        <w:rPr>
          <w:rFonts w:cs="Times New Roman"/>
          <w:b/>
        </w:rPr>
        <w:t>–l</w:t>
      </w:r>
      <w:r>
        <w:rPr>
          <w:rFonts w:cs="Times New Roman"/>
        </w:rPr>
        <w:t xml:space="preserve"> v sg. příč. min. mask. (</w:t>
      </w:r>
      <w:r>
        <w:rPr>
          <w:rFonts w:cs="Times New Roman"/>
          <w:i/>
        </w:rPr>
        <w:t>mosél, veležél, kopuvál,</w:t>
      </w:r>
      <w:r>
        <w:rPr>
          <w:rFonts w:cs="Times New Roman"/>
        </w:rPr>
        <w:t xml:space="preserve">  v horském typy i </w:t>
      </w:r>
      <w:r>
        <w:rPr>
          <w:rFonts w:cs="Times New Roman"/>
          <w:i/>
        </w:rPr>
        <w:t>choďíl</w:t>
      </w:r>
      <w:r>
        <w:rPr>
          <w:rFonts w:cs="Times New Roman"/>
        </w:rPr>
        <w:t>);</w:t>
      </w:r>
    </w:p>
    <w:p w:rsidR="00CD4833" w:rsidRDefault="00360438">
      <w:pPr>
        <w:pStyle w:val="ListParagraph"/>
        <w:numPr>
          <w:ilvl w:val="0"/>
          <w:numId w:val="5"/>
        </w:numPr>
      </w:pPr>
      <w:r>
        <w:rPr>
          <w:rFonts w:cs="Times New Roman"/>
        </w:rPr>
        <w:t>ojedinělé stopy po dřívějších měkkých retnicích (</w:t>
      </w:r>
      <w:r>
        <w:rPr>
          <w:rFonts w:cs="Times New Roman"/>
          <w:i/>
        </w:rPr>
        <w:t>pjatru, mrkvja</w:t>
      </w:r>
      <w:r>
        <w:rPr>
          <w:rFonts w:cs="Times New Roman"/>
        </w:rPr>
        <w:t>);</w:t>
      </w:r>
    </w:p>
    <w:p w:rsidR="00CD4833" w:rsidRDefault="00360438">
      <w:pPr>
        <w:pStyle w:val="ListParagraph"/>
        <w:numPr>
          <w:ilvl w:val="0"/>
          <w:numId w:val="5"/>
        </w:numPr>
      </w:pPr>
      <w:r>
        <w:rPr>
          <w:rFonts w:cs="Times New Roman"/>
        </w:rPr>
        <w:t xml:space="preserve">předpona </w:t>
      </w:r>
      <w:r>
        <w:rPr>
          <w:rFonts w:cs="Times New Roman"/>
          <w:b/>
        </w:rPr>
        <w:t>ne-</w:t>
      </w:r>
      <w:r>
        <w:rPr>
          <w:rFonts w:cs="Times New Roman"/>
        </w:rPr>
        <w:t xml:space="preserve"> (namísto spisovného </w:t>
      </w:r>
      <w:r>
        <w:rPr>
          <w:rFonts w:cs="Times New Roman"/>
          <w:b/>
        </w:rPr>
        <w:t>ňe-</w:t>
      </w:r>
      <w:r>
        <w:rPr>
          <w:rFonts w:cs="Times New Roman"/>
        </w:rPr>
        <w:t xml:space="preserve"> ) u zájmen a zájmenných</w:t>
      </w:r>
      <w:r>
        <w:rPr>
          <w:rFonts w:cs="Times New Roman"/>
        </w:rPr>
        <w:t xml:space="preserve"> adverbií (</w:t>
      </w:r>
      <w:r>
        <w:rPr>
          <w:rFonts w:cs="Times New Roman"/>
          <w:i/>
        </w:rPr>
        <w:t>negdo, neco, nekadima</w:t>
      </w:r>
      <w:r>
        <w:rPr>
          <w:rFonts w:cs="Times New Roman"/>
        </w:rPr>
        <w:t xml:space="preserve"> ‚někudy‘).</w:t>
      </w:r>
    </w:p>
    <w:p w:rsidR="00CD4833" w:rsidRDefault="00CD4833">
      <w:pPr>
        <w:pStyle w:val="Standard"/>
        <w:rPr>
          <w:rFonts w:cs="Times New Roman"/>
        </w:rPr>
      </w:pPr>
    </w:p>
    <w:p w:rsidR="00CD4833" w:rsidRDefault="00360438">
      <w:pPr>
        <w:pStyle w:val="Standard"/>
        <w:rPr>
          <w:rFonts w:cs="Times New Roman"/>
          <w:b/>
        </w:rPr>
      </w:pPr>
      <w:r>
        <w:rPr>
          <w:rFonts w:cs="Times New Roman"/>
          <w:b/>
        </w:rPr>
        <w:t>Tvarosloví</w:t>
      </w:r>
    </w:p>
    <w:p w:rsidR="00CD4833" w:rsidRDefault="00360438">
      <w:pPr>
        <w:pStyle w:val="ListParagraph"/>
        <w:numPr>
          <w:ilvl w:val="0"/>
          <w:numId w:val="18"/>
        </w:numPr>
      </w:pPr>
      <w:r>
        <w:rPr>
          <w:rFonts w:cs="Times New Roman"/>
        </w:rPr>
        <w:t>ve srovnání se spisovným jazykem menší množství rozdílů mezi měkkými a tvrdými skloňovacími typy; nebyla totiž provedena přehláska ´</w:t>
      </w:r>
      <w:r>
        <w:rPr>
          <w:rFonts w:cs="Times New Roman"/>
          <w:b/>
        </w:rPr>
        <w:t>a</w:t>
      </w:r>
      <w:r>
        <w:rPr>
          <w:rFonts w:cs="Times New Roman"/>
        </w:rPr>
        <w:t xml:space="preserve"> &gt;</w:t>
      </w:r>
      <w:r>
        <w:rPr>
          <w:rFonts w:cs="Times New Roman"/>
          <w:b/>
        </w:rPr>
        <w:t>e</w:t>
      </w:r>
      <w:r>
        <w:rPr>
          <w:rFonts w:cs="Times New Roman"/>
        </w:rPr>
        <w:t xml:space="preserve"> , ´</w:t>
      </w:r>
      <w:r>
        <w:rPr>
          <w:rFonts w:cs="Times New Roman"/>
          <w:b/>
        </w:rPr>
        <w:t>u</w:t>
      </w:r>
      <w:r>
        <w:rPr>
          <w:rFonts w:cs="Times New Roman"/>
        </w:rPr>
        <w:t>&gt;</w:t>
      </w:r>
      <w:r>
        <w:rPr>
          <w:rFonts w:cs="Times New Roman"/>
          <w:b/>
        </w:rPr>
        <w:t>i</w:t>
      </w:r>
      <w:r>
        <w:rPr>
          <w:rFonts w:cs="Times New Roman"/>
        </w:rPr>
        <w:t>, a v některých pádech tak došlo k sblížení deklinačních</w:t>
      </w:r>
      <w:r>
        <w:rPr>
          <w:rFonts w:cs="Times New Roman"/>
        </w:rPr>
        <w:t xml:space="preserve"> typů (</w:t>
      </w:r>
      <w:r>
        <w:rPr>
          <w:rFonts w:cs="Times New Roman"/>
          <w:i/>
        </w:rPr>
        <w:t>muža, hada</w:t>
      </w:r>
      <w:r>
        <w:rPr>
          <w:rFonts w:cs="Times New Roman"/>
        </w:rPr>
        <w:t>);</w:t>
      </w:r>
    </w:p>
    <w:p w:rsidR="00CD4833" w:rsidRDefault="00360438">
      <w:pPr>
        <w:pStyle w:val="ListParagraph"/>
        <w:numPr>
          <w:ilvl w:val="0"/>
          <w:numId w:val="6"/>
        </w:numPr>
      </w:pPr>
      <w:r>
        <w:rPr>
          <w:rFonts w:cs="Times New Roman"/>
        </w:rPr>
        <w:t xml:space="preserve">substantiva, jejichž tvarotvorný základ je zakončen na </w:t>
      </w:r>
      <w:r>
        <w:rPr>
          <w:rFonts w:cs="Times New Roman"/>
          <w:b/>
        </w:rPr>
        <w:t>-z(a)</w:t>
      </w:r>
      <w:r>
        <w:rPr>
          <w:rFonts w:cs="Times New Roman"/>
        </w:rPr>
        <w:t xml:space="preserve">, </w:t>
      </w:r>
      <w:r>
        <w:rPr>
          <w:rFonts w:cs="Times New Roman"/>
          <w:b/>
        </w:rPr>
        <w:t>-s(a)</w:t>
      </w:r>
      <w:r>
        <w:rPr>
          <w:rFonts w:cs="Times New Roman"/>
        </w:rPr>
        <w:t xml:space="preserve"> a na </w:t>
      </w:r>
      <w:r>
        <w:rPr>
          <w:rFonts w:cs="Times New Roman"/>
          <w:b/>
        </w:rPr>
        <w:t>-l(a)</w:t>
      </w:r>
      <w:r>
        <w:rPr>
          <w:rFonts w:cs="Times New Roman"/>
        </w:rPr>
        <w:t xml:space="preserve"> (</w:t>
      </w:r>
      <w:r>
        <w:rPr>
          <w:rFonts w:cs="Times New Roman"/>
          <w:i/>
        </w:rPr>
        <w:t>vúz, nos, mísa, jehla</w:t>
      </w:r>
      <w:r>
        <w:rPr>
          <w:rFonts w:cs="Times New Roman"/>
        </w:rPr>
        <w:t>), patří k měkkým skloňovacím typům, k měkkým typům přešla také jiná substantiva, srov</w:t>
      </w:r>
      <w:r>
        <w:rPr>
          <w:rFonts w:cs="Times New Roman"/>
          <w:i/>
        </w:rPr>
        <w:t>. hosť, kosť, lokeť, kameň, kúlňa, Máňa (Laďa);</w:t>
      </w:r>
    </w:p>
    <w:p w:rsidR="00CD4833" w:rsidRDefault="00360438">
      <w:pPr>
        <w:pStyle w:val="ListParagraph"/>
        <w:numPr>
          <w:ilvl w:val="0"/>
          <w:numId w:val="6"/>
        </w:numPr>
        <w:jc w:val="both"/>
      </w:pPr>
      <w:r>
        <w:rPr>
          <w:rFonts w:cs="Times New Roman"/>
        </w:rPr>
        <w:t xml:space="preserve">tvary ukazovacího zájmena </w:t>
      </w:r>
      <w:r>
        <w:rPr>
          <w:rFonts w:cs="Times New Roman"/>
          <w:b/>
        </w:rPr>
        <w:t>ten</w:t>
      </w:r>
      <w:r>
        <w:rPr>
          <w:rFonts w:cs="Times New Roman"/>
        </w:rPr>
        <w:t xml:space="preserve">: </w:t>
      </w:r>
      <w:r>
        <w:rPr>
          <w:rFonts w:cs="Times New Roman"/>
          <w:i/>
        </w:rPr>
        <w:t>teho, temu</w:t>
      </w:r>
      <w:r>
        <w:rPr>
          <w:rFonts w:cs="Times New Roman"/>
        </w:rPr>
        <w:t xml:space="preserve">, rovněž u číslovky </w:t>
      </w:r>
      <w:r>
        <w:rPr>
          <w:rFonts w:cs="Times New Roman"/>
          <w:b/>
        </w:rPr>
        <w:t>jeden</w:t>
      </w:r>
      <w:r>
        <w:rPr>
          <w:rFonts w:cs="Times New Roman"/>
        </w:rPr>
        <w:t xml:space="preserve">: </w:t>
      </w:r>
      <w:r>
        <w:rPr>
          <w:rFonts w:cs="Times New Roman"/>
          <w:i/>
        </w:rPr>
        <w:t xml:space="preserve">jedneho, jednemu </w:t>
      </w:r>
      <w:r>
        <w:rPr>
          <w:rFonts w:cs="Times New Roman"/>
        </w:rPr>
        <w:t>(podle typu náš);</w:t>
      </w:r>
    </w:p>
    <w:p w:rsidR="00CD4833" w:rsidRDefault="00360438">
      <w:pPr>
        <w:pStyle w:val="ListParagraph"/>
        <w:numPr>
          <w:ilvl w:val="0"/>
          <w:numId w:val="6"/>
        </w:numPr>
        <w:jc w:val="both"/>
      </w:pPr>
      <w:r>
        <w:rPr>
          <w:rFonts w:cs="Times New Roman"/>
        </w:rPr>
        <w:t xml:space="preserve">v 3. pl. sloves 3.-5. třídy soustava koncovek </w:t>
      </w:r>
      <w:r>
        <w:rPr>
          <w:rFonts w:cs="Times New Roman"/>
          <w:b/>
        </w:rPr>
        <w:t>-ujó</w:t>
      </w:r>
      <w:r>
        <w:rPr>
          <w:rFonts w:cs="Times New Roman"/>
        </w:rPr>
        <w:t>,</w:t>
      </w:r>
      <w:r>
        <w:rPr>
          <w:rFonts w:cs="Times New Roman"/>
          <w:b/>
        </w:rPr>
        <w:t xml:space="preserve"> -ijó</w:t>
      </w:r>
      <w:r>
        <w:rPr>
          <w:rFonts w:cs="Times New Roman"/>
        </w:rPr>
        <w:t>,</w:t>
      </w:r>
      <w:r>
        <w:rPr>
          <w:rFonts w:cs="Times New Roman"/>
          <w:b/>
        </w:rPr>
        <w:t xml:space="preserve"> -ajó</w:t>
      </w:r>
      <w:r>
        <w:rPr>
          <w:rFonts w:cs="Times New Roman"/>
        </w:rPr>
        <w:t xml:space="preserve"> (</w:t>
      </w:r>
      <w:r>
        <w:rPr>
          <w:rFonts w:cs="Times New Roman"/>
          <w:i/>
        </w:rPr>
        <w:t>kopujó, nosijó, dělajó</w:t>
      </w:r>
      <w:r>
        <w:rPr>
          <w:rFonts w:cs="Times New Roman"/>
        </w:rPr>
        <w:t>);</w:t>
      </w:r>
    </w:p>
    <w:p w:rsidR="00CD4833" w:rsidRDefault="00360438">
      <w:pPr>
        <w:pStyle w:val="ListParagraph"/>
        <w:numPr>
          <w:ilvl w:val="0"/>
          <w:numId w:val="6"/>
        </w:numPr>
      </w:pPr>
      <w:r>
        <w:rPr>
          <w:rFonts w:cs="Times New Roman"/>
        </w:rPr>
        <w:t xml:space="preserve">infinitiv na </w:t>
      </w:r>
      <w:r>
        <w:rPr>
          <w:rFonts w:cs="Times New Roman"/>
          <w:b/>
        </w:rPr>
        <w:t>–t</w:t>
      </w:r>
      <w:r>
        <w:rPr>
          <w:rFonts w:cs="Times New Roman"/>
        </w:rPr>
        <w:t>.</w:t>
      </w:r>
    </w:p>
    <w:p w:rsidR="00CD4833" w:rsidRDefault="00CD4833">
      <w:pPr>
        <w:pStyle w:val="Standard"/>
        <w:rPr>
          <w:rFonts w:cs="Times New Roman"/>
        </w:rPr>
      </w:pPr>
    </w:p>
    <w:p w:rsidR="00CD4833" w:rsidRDefault="00360438">
      <w:pPr>
        <w:pStyle w:val="Standard"/>
        <w:tabs>
          <w:tab w:val="left" w:pos="3240"/>
        </w:tabs>
        <w:spacing w:line="360" w:lineRule="auto"/>
        <w:ind w:firstLine="567"/>
        <w:jc w:val="both"/>
      </w:pPr>
      <w:r>
        <w:rPr>
          <w:rFonts w:cs="Times New Roman"/>
          <w:b/>
          <w:i/>
        </w:rPr>
        <w:t xml:space="preserve">Stavba hesla – mikrostruktura heslového </w:t>
      </w:r>
      <w:r>
        <w:rPr>
          <w:rFonts w:cs="Times New Roman"/>
          <w:b/>
          <w:i/>
        </w:rPr>
        <w:t>odstavce</w:t>
      </w:r>
      <w:r>
        <w:rPr>
          <w:rFonts w:cs="Times New Roman"/>
        </w:rPr>
        <w:t>:</w:t>
      </w:r>
    </w:p>
    <w:p w:rsidR="00CD4833" w:rsidRDefault="00360438">
      <w:pPr>
        <w:pStyle w:val="Standard"/>
        <w:numPr>
          <w:ilvl w:val="0"/>
          <w:numId w:val="19"/>
        </w:numPr>
        <w:tabs>
          <w:tab w:val="left" w:pos="1134"/>
        </w:tabs>
        <w:ind w:left="567" w:hanging="567"/>
        <w:jc w:val="both"/>
        <w:rPr>
          <w:rFonts w:cs="Times New Roman"/>
        </w:rPr>
      </w:pPr>
      <w:r>
        <w:rPr>
          <w:rFonts w:cs="Times New Roman"/>
        </w:rPr>
        <w:t>Heslové slovo, jeho základní morfologická a slovnědruhová charakteristika.</w:t>
      </w:r>
    </w:p>
    <w:p w:rsidR="00CD4833" w:rsidRDefault="00360438">
      <w:pPr>
        <w:pStyle w:val="Standard"/>
        <w:numPr>
          <w:ilvl w:val="0"/>
          <w:numId w:val="7"/>
        </w:numPr>
        <w:tabs>
          <w:tab w:val="left" w:pos="1134"/>
        </w:tabs>
        <w:ind w:left="567" w:hanging="567"/>
        <w:jc w:val="both"/>
        <w:rPr>
          <w:rFonts w:cs="Times New Roman"/>
        </w:rPr>
      </w:pPr>
      <w:r>
        <w:rPr>
          <w:rFonts w:cs="Times New Roman"/>
        </w:rPr>
        <w:t>Výklad významu heslového slova.</w:t>
      </w:r>
    </w:p>
    <w:p w:rsidR="00CD4833" w:rsidRDefault="00360438">
      <w:pPr>
        <w:pStyle w:val="Standard"/>
        <w:numPr>
          <w:ilvl w:val="0"/>
          <w:numId w:val="7"/>
        </w:numPr>
        <w:tabs>
          <w:tab w:val="left" w:pos="1134"/>
        </w:tabs>
        <w:ind w:left="567" w:hanging="567"/>
        <w:jc w:val="both"/>
        <w:rPr>
          <w:rFonts w:cs="Times New Roman"/>
        </w:rPr>
      </w:pPr>
      <w:r>
        <w:rPr>
          <w:rFonts w:cs="Times New Roman"/>
        </w:rPr>
        <w:t>Kontext, příp. ustálení spojení / exemplifikace.</w:t>
      </w:r>
    </w:p>
    <w:p w:rsidR="00CD4833" w:rsidRDefault="00360438">
      <w:pPr>
        <w:pStyle w:val="Standard"/>
        <w:numPr>
          <w:ilvl w:val="0"/>
          <w:numId w:val="7"/>
        </w:numPr>
        <w:tabs>
          <w:tab w:val="left" w:pos="1134"/>
        </w:tabs>
        <w:ind w:left="567" w:hanging="567"/>
        <w:jc w:val="both"/>
        <w:rPr>
          <w:rFonts w:cs="Times New Roman"/>
        </w:rPr>
      </w:pPr>
      <w:r>
        <w:rPr>
          <w:rFonts w:cs="Times New Roman"/>
        </w:rPr>
        <w:t>Určení expresivity, popř. generační užívání a frekvence.</w:t>
      </w:r>
    </w:p>
    <w:p w:rsidR="00CD4833" w:rsidRDefault="00360438">
      <w:pPr>
        <w:pStyle w:val="Standard"/>
        <w:numPr>
          <w:ilvl w:val="0"/>
          <w:numId w:val="7"/>
        </w:numPr>
        <w:tabs>
          <w:tab w:val="left" w:pos="1134"/>
        </w:tabs>
        <w:ind w:left="567" w:hanging="567"/>
        <w:jc w:val="both"/>
        <w:rPr>
          <w:rFonts w:cs="Times New Roman"/>
        </w:rPr>
      </w:pPr>
      <w:r>
        <w:rPr>
          <w:rFonts w:cs="Times New Roman"/>
        </w:rPr>
        <w:t xml:space="preserve">Srovnání se Slovníkem spisovného </w:t>
      </w:r>
      <w:r>
        <w:rPr>
          <w:rFonts w:cs="Times New Roman"/>
        </w:rPr>
        <w:t>jazyka českého, Bartošovým slovníkem a Českým jazykovým atlasem.</w:t>
      </w:r>
    </w:p>
    <w:p w:rsidR="00CD4833" w:rsidRDefault="00360438">
      <w:pPr>
        <w:pStyle w:val="Standard"/>
        <w:numPr>
          <w:ilvl w:val="0"/>
          <w:numId w:val="7"/>
        </w:numPr>
        <w:tabs>
          <w:tab w:val="left" w:pos="1134"/>
        </w:tabs>
        <w:ind w:left="567" w:hanging="567"/>
        <w:jc w:val="both"/>
        <w:rPr>
          <w:rFonts w:cs="Times New Roman"/>
        </w:rPr>
      </w:pPr>
      <w:r>
        <w:rPr>
          <w:rFonts w:cs="Times New Roman"/>
        </w:rPr>
        <w:t>Odkaz na synonyma nebo výrazy významově blízké.</w:t>
      </w:r>
    </w:p>
    <w:p w:rsidR="00CD4833" w:rsidRDefault="00360438">
      <w:pPr>
        <w:pStyle w:val="Standard"/>
        <w:numPr>
          <w:ilvl w:val="0"/>
          <w:numId w:val="7"/>
        </w:numPr>
        <w:tabs>
          <w:tab w:val="left" w:pos="1134"/>
        </w:tabs>
        <w:ind w:left="567" w:hanging="567"/>
        <w:jc w:val="both"/>
        <w:rPr>
          <w:rFonts w:cs="Times New Roman"/>
        </w:rPr>
      </w:pPr>
      <w:r>
        <w:rPr>
          <w:rFonts w:cs="Times New Roman"/>
        </w:rPr>
        <w:t>Odvozeniny.</w:t>
      </w:r>
    </w:p>
    <w:p w:rsidR="00CD4833" w:rsidRDefault="00360438">
      <w:pPr>
        <w:pStyle w:val="Standard"/>
        <w:numPr>
          <w:ilvl w:val="0"/>
          <w:numId w:val="7"/>
        </w:numPr>
        <w:tabs>
          <w:tab w:val="left" w:pos="1134"/>
        </w:tabs>
        <w:ind w:left="567" w:hanging="567"/>
        <w:jc w:val="both"/>
        <w:rPr>
          <w:rFonts w:cs="Times New Roman"/>
        </w:rPr>
      </w:pPr>
      <w:r>
        <w:rPr>
          <w:rFonts w:cs="Times New Roman"/>
        </w:rPr>
        <w:t>Číselný údaj odkazující na umístění heslového slova v ideografickém slovníku.</w:t>
      </w:r>
    </w:p>
    <w:p w:rsidR="00CD4833" w:rsidRDefault="00360438">
      <w:pPr>
        <w:pStyle w:val="Standard"/>
        <w:rPr>
          <w:rFonts w:cs="Times New Roman"/>
        </w:rPr>
      </w:pPr>
      <w:r>
        <w:rPr>
          <w:rFonts w:cs="Times New Roman"/>
        </w:rPr>
        <w:t>Heslové slovo (vytištěno tučně) je psáno v jednoduché</w:t>
      </w:r>
      <w:r>
        <w:rPr>
          <w:rFonts w:cs="Times New Roman"/>
        </w:rPr>
        <w:t xml:space="preserve"> fonetické transkripci a je uvedena jeho základní gramatická charakteristika.</w:t>
      </w:r>
    </w:p>
    <w:p w:rsidR="00CD4833" w:rsidRDefault="00CD4833">
      <w:pPr>
        <w:pStyle w:val="Standard"/>
        <w:rPr>
          <w:rFonts w:cs="Times New Roman"/>
        </w:rPr>
      </w:pPr>
    </w:p>
    <w:p w:rsidR="00CD4833" w:rsidRDefault="00360438">
      <w:pPr>
        <w:pStyle w:val="Textbody"/>
        <w:rPr>
          <w:rFonts w:cs="Liberation Serif"/>
          <w:b/>
        </w:rPr>
      </w:pPr>
      <w:r>
        <w:rPr>
          <w:rFonts w:cs="Liberation Serif"/>
          <w:b/>
        </w:rPr>
        <w:t>Příklad:</w:t>
      </w:r>
    </w:p>
    <w:p w:rsidR="00CD4833" w:rsidRDefault="00CD4833">
      <w:pPr>
        <w:pStyle w:val="Standard"/>
        <w:tabs>
          <w:tab w:val="left" w:pos="3240"/>
        </w:tabs>
        <w:jc w:val="both"/>
        <w:rPr>
          <w:rFonts w:cs="Liberation Serif"/>
          <w:b/>
        </w:rPr>
      </w:pPr>
    </w:p>
    <w:p w:rsidR="00CD4833" w:rsidRDefault="00360438">
      <w:pPr>
        <w:pStyle w:val="Textbody"/>
        <w:tabs>
          <w:tab w:val="left" w:pos="3240"/>
        </w:tabs>
      </w:pPr>
      <w:r>
        <w:rPr>
          <w:rFonts w:cs="Liberation Serif"/>
          <w:b/>
        </w:rPr>
        <w:t xml:space="preserve">húlka, </w:t>
      </w:r>
      <w:r>
        <w:rPr>
          <w:rFonts w:cs="Liberation Serif"/>
        </w:rPr>
        <w:t>-e, f.</w:t>
      </w:r>
    </w:p>
    <w:p w:rsidR="00CD4833" w:rsidRDefault="00360438">
      <w:pPr>
        <w:pStyle w:val="Textbody"/>
        <w:tabs>
          <w:tab w:val="left" w:pos="3240"/>
        </w:tabs>
      </w:pPr>
      <w:r>
        <w:rPr>
          <w:rFonts w:cs="Liberation Serif"/>
        </w:rPr>
        <w:t>1.</w:t>
      </w:r>
      <w:r>
        <w:rPr>
          <w:rFonts w:cs="Liberation Serif"/>
          <w:i/>
        </w:rPr>
        <w:t>držák cepu</w:t>
      </w:r>
      <w:r>
        <w:rPr>
          <w:rFonts w:cs="Liberation Serif"/>
        </w:rPr>
        <w:t xml:space="preserve"> (viz obr.3)</w:t>
      </w:r>
    </w:p>
    <w:p w:rsidR="00CD4833" w:rsidRDefault="00360438">
      <w:pPr>
        <w:pStyle w:val="Textbody"/>
        <w:tabs>
          <w:tab w:val="left" w:pos="3240"/>
        </w:tabs>
        <w:rPr>
          <w:rFonts w:cs="Liberation Serif"/>
        </w:rPr>
      </w:pPr>
      <w:r>
        <w:rPr>
          <w:rFonts w:cs="Liberation Serif"/>
        </w:rPr>
        <w:t>(SSJČ v obecném významu) ČJA III-79</w:t>
      </w:r>
    </w:p>
    <w:p w:rsidR="00CD4833" w:rsidRDefault="00360438">
      <w:pPr>
        <w:pStyle w:val="Textbody"/>
        <w:tabs>
          <w:tab w:val="left" w:pos="3240"/>
        </w:tabs>
        <w:rPr>
          <w:rFonts w:cs="Liberation Serif"/>
        </w:rPr>
      </w:pPr>
      <w:r>
        <w:rPr>
          <w:rFonts w:cs="Liberation Serif"/>
        </w:rPr>
        <w:t>32-3</w:t>
      </w:r>
    </w:p>
    <w:p w:rsidR="00CD4833" w:rsidRDefault="00360438">
      <w:pPr>
        <w:pStyle w:val="Textbody"/>
        <w:tabs>
          <w:tab w:val="left" w:pos="3240"/>
        </w:tabs>
      </w:pPr>
      <w:r>
        <w:rPr>
          <w:rFonts w:cs="Liberation Serif"/>
        </w:rPr>
        <w:t>2.</w:t>
      </w:r>
      <w:r>
        <w:rPr>
          <w:rFonts w:cs="Liberation Serif"/>
          <w:i/>
        </w:rPr>
        <w:t>hrabiště</w:t>
      </w:r>
      <w:r>
        <w:rPr>
          <w:rFonts w:cs="Liberation Serif"/>
        </w:rPr>
        <w:t xml:space="preserve"> (viz obr.2)</w:t>
      </w:r>
    </w:p>
    <w:p w:rsidR="00CD4833" w:rsidRDefault="00360438">
      <w:pPr>
        <w:pStyle w:val="Textbody"/>
        <w:tabs>
          <w:tab w:val="left" w:pos="3240"/>
        </w:tabs>
        <w:rPr>
          <w:rFonts w:cs="Liberation Serif"/>
        </w:rPr>
      </w:pPr>
      <w:r>
        <w:rPr>
          <w:rFonts w:cs="Liberation Serif"/>
        </w:rPr>
        <w:t>(SSJČ v obecném významu) ČJA III-102</w:t>
      </w:r>
    </w:p>
    <w:p w:rsidR="00CD4833" w:rsidRDefault="00360438">
      <w:pPr>
        <w:pStyle w:val="Textbody"/>
        <w:tabs>
          <w:tab w:val="left" w:pos="3240"/>
        </w:tabs>
        <w:rPr>
          <w:rFonts w:cs="Liberation Serif"/>
        </w:rPr>
      </w:pPr>
      <w:r>
        <w:rPr>
          <w:rFonts w:cs="Liberation Serif"/>
        </w:rPr>
        <w:t>32-3</w:t>
      </w:r>
    </w:p>
    <w:p w:rsidR="00CD4833" w:rsidRDefault="00360438">
      <w:pPr>
        <w:pStyle w:val="Textbody"/>
        <w:tabs>
          <w:tab w:val="left" w:pos="3240"/>
        </w:tabs>
      </w:pPr>
      <w:r>
        <w:rPr>
          <w:rFonts w:cs="Liberation Serif"/>
        </w:rPr>
        <w:t>3.</w:t>
      </w:r>
      <w:r>
        <w:rPr>
          <w:rFonts w:cs="Liberation Serif"/>
          <w:i/>
        </w:rPr>
        <w:t>tlukadlo</w:t>
      </w:r>
      <w:r>
        <w:rPr>
          <w:rFonts w:cs="Liberation Serif"/>
        </w:rPr>
        <w:t>, pohyblivá část stojaté máselnice (viz obr. 1) (SSJČ v obecném významu) ČJA I-115</w:t>
      </w:r>
    </w:p>
    <w:p w:rsidR="00CD4833" w:rsidRDefault="00360438">
      <w:pPr>
        <w:pStyle w:val="Textbody"/>
        <w:tabs>
          <w:tab w:val="left" w:pos="3240"/>
        </w:tabs>
        <w:rPr>
          <w:rFonts w:cs="Liberation Serif"/>
        </w:rPr>
      </w:pPr>
      <w:r>
        <w:rPr>
          <w:rFonts w:cs="Liberation Serif"/>
        </w:rPr>
        <w:t>Srov.: sklókačka, sklókač, sklókadlu</w:t>
      </w:r>
    </w:p>
    <w:p w:rsidR="00CD4833" w:rsidRDefault="00360438">
      <w:pPr>
        <w:pStyle w:val="Textbody"/>
        <w:tabs>
          <w:tab w:val="left" w:pos="3240"/>
        </w:tabs>
        <w:rPr>
          <w:rFonts w:cs="Liberation Serif"/>
        </w:rPr>
      </w:pPr>
      <w:r>
        <w:rPr>
          <w:rFonts w:cs="Liberation Serif"/>
        </w:rPr>
        <w:t>26-51</w:t>
      </w:r>
    </w:p>
    <w:p w:rsidR="00CD4833" w:rsidRDefault="00CD4833">
      <w:pPr>
        <w:pStyle w:val="Standard"/>
        <w:tabs>
          <w:tab w:val="left" w:pos="3240"/>
        </w:tabs>
        <w:jc w:val="both"/>
        <w:rPr>
          <w:rFonts w:cs="Liberation Serif"/>
        </w:rPr>
      </w:pPr>
    </w:p>
    <w:p w:rsidR="00CD4833" w:rsidRDefault="00360438">
      <w:pPr>
        <w:pStyle w:val="Textbody"/>
        <w:tabs>
          <w:tab w:val="left" w:pos="3240"/>
        </w:tabs>
      </w:pPr>
      <w:r>
        <w:rPr>
          <w:rFonts w:cs="Liberation Serif"/>
          <w:b/>
        </w:rPr>
        <w:t xml:space="preserve">húra, </w:t>
      </w:r>
      <w:r>
        <w:rPr>
          <w:rFonts w:cs="Liberation Serif"/>
        </w:rPr>
        <w:t>-e, f.</w:t>
      </w:r>
    </w:p>
    <w:p w:rsidR="00CD4833" w:rsidRDefault="00360438">
      <w:pPr>
        <w:pStyle w:val="Textbody"/>
        <w:tabs>
          <w:tab w:val="left" w:pos="3240"/>
        </w:tabs>
      </w:pPr>
      <w:r>
        <w:rPr>
          <w:rFonts w:cs="Liberation Serif"/>
        </w:rPr>
        <w:t>1.</w:t>
      </w:r>
      <w:r>
        <w:rPr>
          <w:rFonts w:cs="Liberation Serif"/>
          <w:i/>
        </w:rPr>
        <w:t>půda domu</w:t>
      </w:r>
    </w:p>
    <w:p w:rsidR="00CD4833" w:rsidRDefault="00360438">
      <w:pPr>
        <w:pStyle w:val="Textbody"/>
        <w:tabs>
          <w:tab w:val="left" w:pos="3240"/>
        </w:tabs>
        <w:rPr>
          <w:rFonts w:cs="Liberation Serif"/>
        </w:rPr>
      </w:pPr>
      <w:r>
        <w:rPr>
          <w:rFonts w:cs="Liberation Serif"/>
        </w:rPr>
        <w:t>SSJČ nář., Bš, ČJA I-196</w:t>
      </w:r>
    </w:p>
    <w:p w:rsidR="00CD4833" w:rsidRDefault="00360438">
      <w:pPr>
        <w:pStyle w:val="Textbody"/>
        <w:tabs>
          <w:tab w:val="left" w:pos="3240"/>
        </w:tabs>
        <w:rPr>
          <w:rFonts w:cs="Liberation Serif"/>
        </w:rPr>
      </w:pPr>
      <w:r>
        <w:rPr>
          <w:rFonts w:cs="Liberation Serif"/>
        </w:rPr>
        <w:t>31-3</w:t>
      </w:r>
    </w:p>
    <w:p w:rsidR="00CD4833" w:rsidRDefault="00360438">
      <w:pPr>
        <w:pStyle w:val="Textbody"/>
        <w:tabs>
          <w:tab w:val="left" w:pos="3240"/>
        </w:tabs>
      </w:pPr>
      <w:r>
        <w:rPr>
          <w:rFonts w:cs="Liberation Serif"/>
        </w:rPr>
        <w:t>2.</w:t>
      </w:r>
      <w:r>
        <w:rPr>
          <w:rFonts w:cs="Liberation Serif"/>
          <w:i/>
        </w:rPr>
        <w:t>místnost, kam se ukládá zrno</w:t>
      </w:r>
    </w:p>
    <w:p w:rsidR="00CD4833" w:rsidRDefault="00360438">
      <w:pPr>
        <w:pStyle w:val="Textbody"/>
        <w:tabs>
          <w:tab w:val="left" w:pos="3240"/>
        </w:tabs>
        <w:rPr>
          <w:rFonts w:cs="Liberation Serif"/>
        </w:rPr>
      </w:pPr>
      <w:r>
        <w:rPr>
          <w:rFonts w:cs="Liberation Serif"/>
        </w:rPr>
        <w:t>ČJA III-96</w:t>
      </w:r>
    </w:p>
    <w:p w:rsidR="00CD4833" w:rsidRDefault="00360438">
      <w:pPr>
        <w:pStyle w:val="Textbody"/>
        <w:tabs>
          <w:tab w:val="left" w:pos="3240"/>
        </w:tabs>
        <w:rPr>
          <w:rFonts w:cs="Liberation Serif"/>
        </w:rPr>
      </w:pPr>
      <w:r>
        <w:rPr>
          <w:rFonts w:cs="Liberation Serif"/>
        </w:rPr>
        <w:lastRenderedPageBreak/>
        <w:t>Srov.: sépka</w:t>
      </w:r>
    </w:p>
    <w:p w:rsidR="00CD4833" w:rsidRDefault="00360438">
      <w:pPr>
        <w:pStyle w:val="Textbody"/>
        <w:tabs>
          <w:tab w:val="left" w:pos="3240"/>
        </w:tabs>
        <w:rPr>
          <w:rFonts w:cs="Liberation Serif"/>
        </w:rPr>
      </w:pPr>
      <w:r>
        <w:rPr>
          <w:rFonts w:cs="Liberation Serif"/>
        </w:rPr>
        <w:t>32-21</w:t>
      </w:r>
    </w:p>
    <w:p w:rsidR="00CD4833" w:rsidRDefault="00360438">
      <w:pPr>
        <w:pStyle w:val="Standard"/>
      </w:pPr>
      <w:r>
        <w:rPr>
          <w:rFonts w:cs="Times New Roman"/>
          <w:b/>
        </w:rPr>
        <w:t>bidlu</w:t>
      </w:r>
      <w:r>
        <w:rPr>
          <w:rFonts w:cs="Times New Roman"/>
        </w:rPr>
        <w:t>, -a, n.</w:t>
      </w:r>
    </w:p>
    <w:p w:rsidR="00CD4833" w:rsidRDefault="00360438">
      <w:pPr>
        <w:pStyle w:val="Standard"/>
      </w:pPr>
      <w:r>
        <w:rPr>
          <w:rFonts w:cs="Times New Roman"/>
        </w:rPr>
        <w:t>1.</w:t>
      </w:r>
      <w:r>
        <w:rPr>
          <w:rFonts w:cs="Times New Roman"/>
          <w:i/>
        </w:rPr>
        <w:t>hřad, bidlo, na němž nocuje drůbež</w:t>
      </w:r>
    </w:p>
    <w:p w:rsidR="00CD4833" w:rsidRDefault="00360438">
      <w:pPr>
        <w:pStyle w:val="Standard"/>
        <w:rPr>
          <w:rFonts w:cs="Times New Roman"/>
        </w:rPr>
      </w:pPr>
      <w:r>
        <w:rPr>
          <w:rFonts w:cs="Times New Roman"/>
        </w:rPr>
        <w:t>(SSJČ bidlo ‚delší tyč‘) ČJA III-239</w:t>
      </w:r>
    </w:p>
    <w:p w:rsidR="00CD4833" w:rsidRDefault="00360438">
      <w:pPr>
        <w:pStyle w:val="Standard"/>
        <w:rPr>
          <w:rFonts w:cs="Times New Roman"/>
        </w:rPr>
      </w:pPr>
      <w:r>
        <w:rPr>
          <w:rFonts w:cs="Times New Roman"/>
        </w:rPr>
        <w:t>Dem.: bidílku</w:t>
      </w:r>
    </w:p>
    <w:p w:rsidR="00CD4833" w:rsidRDefault="00360438">
      <w:pPr>
        <w:pStyle w:val="Standard"/>
        <w:rPr>
          <w:rFonts w:cs="Times New Roman"/>
        </w:rPr>
      </w:pPr>
      <w:r>
        <w:rPr>
          <w:rFonts w:cs="Times New Roman"/>
        </w:rPr>
        <w:t>32-23</w:t>
      </w:r>
    </w:p>
    <w:p w:rsidR="00CD4833" w:rsidRDefault="00360438">
      <w:pPr>
        <w:pStyle w:val="Standard"/>
      </w:pPr>
      <w:r>
        <w:rPr>
          <w:rFonts w:cs="Times New Roman"/>
        </w:rPr>
        <w:t xml:space="preserve">2.ve fraz. </w:t>
      </w:r>
      <w:r>
        <w:rPr>
          <w:rFonts w:cs="Times New Roman"/>
          <w:b/>
        </w:rPr>
        <w:t>dlóhé jag bidlu</w:t>
      </w:r>
      <w:r>
        <w:rPr>
          <w:rFonts w:cs="Times New Roman"/>
        </w:rPr>
        <w:t xml:space="preserve"> </w:t>
      </w:r>
      <w:r>
        <w:rPr>
          <w:rFonts w:cs="Times New Roman"/>
          <w:i/>
        </w:rPr>
        <w:t>o vysokém člověku</w:t>
      </w:r>
    </w:p>
    <w:p w:rsidR="00CD4833" w:rsidRDefault="00360438">
      <w:pPr>
        <w:pStyle w:val="Standard"/>
        <w:rPr>
          <w:rFonts w:cs="Times New Roman"/>
        </w:rPr>
      </w:pPr>
      <w:r>
        <w:rPr>
          <w:rFonts w:cs="Times New Roman"/>
        </w:rPr>
        <w:t>expr.</w:t>
      </w:r>
    </w:p>
    <w:p w:rsidR="00CD4833" w:rsidRDefault="00360438">
      <w:pPr>
        <w:pStyle w:val="Standard"/>
        <w:rPr>
          <w:rFonts w:cs="Times New Roman"/>
        </w:rPr>
      </w:pPr>
      <w:r>
        <w:rPr>
          <w:rFonts w:cs="Times New Roman"/>
        </w:rPr>
        <w:t>Srov.: čagan3, kojál</w:t>
      </w:r>
    </w:p>
    <w:p w:rsidR="00CD4833" w:rsidRDefault="00360438">
      <w:pPr>
        <w:pStyle w:val="Standard"/>
        <w:rPr>
          <w:rFonts w:cs="Times New Roman"/>
        </w:rPr>
      </w:pPr>
      <w:r>
        <w:rPr>
          <w:rFonts w:cs="Times New Roman"/>
        </w:rPr>
        <w:t>20-13</w:t>
      </w:r>
    </w:p>
    <w:p w:rsidR="00CD4833" w:rsidRDefault="00CD4833">
      <w:pPr>
        <w:pStyle w:val="Standard"/>
        <w:tabs>
          <w:tab w:val="left" w:pos="3240"/>
        </w:tabs>
        <w:jc w:val="both"/>
        <w:rPr>
          <w:rFonts w:cs="Times New Roman"/>
          <w:b/>
        </w:rPr>
      </w:pPr>
    </w:p>
    <w:p w:rsidR="00CD4833" w:rsidRDefault="00CD4833">
      <w:pPr>
        <w:pStyle w:val="Standard"/>
        <w:tabs>
          <w:tab w:val="left" w:pos="3240"/>
        </w:tabs>
        <w:jc w:val="both"/>
        <w:rPr>
          <w:rFonts w:cs="Times New Roman"/>
        </w:rPr>
      </w:pPr>
    </w:p>
    <w:p w:rsidR="00CD4833" w:rsidRDefault="00CD4833">
      <w:pPr>
        <w:pStyle w:val="Standard"/>
        <w:tabs>
          <w:tab w:val="left" w:pos="3240"/>
        </w:tabs>
        <w:jc w:val="both"/>
        <w:rPr>
          <w:rFonts w:cs="Times New Roman"/>
        </w:rPr>
      </w:pPr>
    </w:p>
    <w:p w:rsidR="00CD4833" w:rsidRDefault="00360438">
      <w:pPr>
        <w:pStyle w:val="Standard"/>
        <w:tabs>
          <w:tab w:val="left" w:pos="567"/>
        </w:tabs>
        <w:jc w:val="both"/>
        <w:rPr>
          <w:b/>
          <w:u w:val="single"/>
        </w:rPr>
      </w:pPr>
      <w:r>
        <w:rPr>
          <w:b/>
          <w:u w:val="single"/>
        </w:rPr>
        <w:t>Ideografický heslář:</w:t>
      </w:r>
    </w:p>
    <w:p w:rsidR="00CD4833" w:rsidRDefault="00CD4833">
      <w:pPr>
        <w:pStyle w:val="Standard"/>
        <w:tabs>
          <w:tab w:val="left" w:pos="3240"/>
        </w:tabs>
        <w:spacing w:line="360" w:lineRule="auto"/>
        <w:jc w:val="both"/>
      </w:pPr>
    </w:p>
    <w:p w:rsidR="00CD4833" w:rsidRDefault="00360438">
      <w:pPr>
        <w:pStyle w:val="Standard"/>
        <w:tabs>
          <w:tab w:val="left" w:pos="3240"/>
        </w:tabs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Reprezentuje (relativně) úplný soubor lexikálních jednotek horského nářečí v 80. a 90. letech 20. stol., obsahuje cca 9000 lexikálních jednotek a je uspořádán do věcně-významových</w:t>
      </w:r>
      <w:r>
        <w:rPr>
          <w:rFonts w:cs="Times New Roman"/>
        </w:rPr>
        <w:t xml:space="preserve"> okruhů – lexémy jsou zde uspořádány podle významových souvislostí. Při tvorbě ideografického hesláře byl použit onomaziologický přístup.</w:t>
      </w:r>
    </w:p>
    <w:p w:rsidR="00CD4833" w:rsidRDefault="00CD4833">
      <w:pPr>
        <w:pStyle w:val="Standard"/>
        <w:tabs>
          <w:tab w:val="left" w:pos="3240"/>
        </w:tabs>
        <w:spacing w:line="100" w:lineRule="atLeast"/>
        <w:jc w:val="both"/>
        <w:rPr>
          <w:rFonts w:cs="Times New Roman"/>
        </w:rPr>
      </w:pPr>
    </w:p>
    <w:p w:rsidR="00CD4833" w:rsidRDefault="00360438">
      <w:pPr>
        <w:pStyle w:val="Standard"/>
        <w:tabs>
          <w:tab w:val="left" w:pos="3240"/>
        </w:tabs>
        <w:spacing w:line="100" w:lineRule="atLeast"/>
        <w:jc w:val="both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Použitá literatura:</w:t>
      </w:r>
    </w:p>
    <w:p w:rsidR="00CD4833" w:rsidRDefault="00CD4833">
      <w:pPr>
        <w:pStyle w:val="Standard"/>
        <w:tabs>
          <w:tab w:val="left" w:pos="3240"/>
        </w:tabs>
        <w:spacing w:line="100" w:lineRule="atLeast"/>
        <w:jc w:val="both"/>
        <w:rPr>
          <w:rFonts w:cs="Times New Roman"/>
        </w:rPr>
      </w:pPr>
    </w:p>
    <w:p w:rsidR="00CD4833" w:rsidRDefault="00360438">
      <w:pPr>
        <w:pStyle w:val="Standard"/>
        <w:tabs>
          <w:tab w:val="left" w:pos="3240"/>
        </w:tabs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 xml:space="preserve">Karlík, P. – Nekula, M. – Pleskalová, J. (eds.). </w:t>
      </w:r>
      <w:r>
        <w:rPr>
          <w:rFonts w:cs="Times New Roman"/>
          <w:i/>
          <w:iCs/>
        </w:rPr>
        <w:t>Encyklopedický slovník češtiny</w:t>
      </w:r>
      <w:r>
        <w:rPr>
          <w:rFonts w:cs="Times New Roman"/>
        </w:rPr>
        <w:t xml:space="preserve">. Praha: Lidové </w:t>
      </w:r>
      <w:r>
        <w:rPr>
          <w:rFonts w:cs="Times New Roman"/>
        </w:rPr>
        <w:t>noviny, 2002.</w:t>
      </w:r>
    </w:p>
    <w:p w:rsidR="00CD4833" w:rsidRDefault="00360438">
      <w:pPr>
        <w:pStyle w:val="Standard"/>
        <w:tabs>
          <w:tab w:val="left" w:pos="3240"/>
        </w:tabs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 xml:space="preserve">Sochová, Z. Nářeční lexikografie. In: Čermák, F. – Blatná, R. (ed.), </w:t>
      </w:r>
      <w:r>
        <w:rPr>
          <w:rFonts w:cs="Times New Roman"/>
          <w:i/>
          <w:iCs/>
        </w:rPr>
        <w:t>Manuál lexikografie</w:t>
      </w:r>
      <w:r>
        <w:rPr>
          <w:rFonts w:cs="Times New Roman"/>
        </w:rPr>
        <w:t>, Jinočany: H&amp;H, 1995.</w:t>
      </w:r>
    </w:p>
    <w:p w:rsidR="00CD4833" w:rsidRDefault="00360438">
      <w:pPr>
        <w:pStyle w:val="Standard"/>
        <w:tabs>
          <w:tab w:val="left" w:pos="3240"/>
        </w:tabs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 xml:space="preserve">Vojtová, J. </w:t>
      </w:r>
      <w:r>
        <w:rPr>
          <w:rFonts w:cs="Times New Roman"/>
          <w:i/>
          <w:iCs/>
        </w:rPr>
        <w:t>Slovník středomoravského nářečí horského typu</w:t>
      </w:r>
      <w:r>
        <w:rPr>
          <w:rFonts w:cs="Times New Roman"/>
        </w:rPr>
        <w:t>. Brno: Masarykova univerzita, 2008.</w:t>
      </w:r>
    </w:p>
    <w:sectPr w:rsidR="00CD483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438" w:rsidRDefault="00360438">
      <w:r>
        <w:separator/>
      </w:r>
    </w:p>
  </w:endnote>
  <w:endnote w:type="continuationSeparator" w:id="0">
    <w:p w:rsidR="00360438" w:rsidRDefault="00360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charset w:val="02"/>
    <w:family w:val="auto"/>
    <w:pitch w:val="default"/>
  </w:font>
  <w:font w:name="OpenSymbo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438" w:rsidRDefault="00360438">
      <w:r>
        <w:rPr>
          <w:color w:val="000000"/>
        </w:rPr>
        <w:separator/>
      </w:r>
    </w:p>
  </w:footnote>
  <w:footnote w:type="continuationSeparator" w:id="0">
    <w:p w:rsidR="00360438" w:rsidRDefault="00360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C782E"/>
    <w:multiLevelType w:val="multilevel"/>
    <w:tmpl w:val="A540179E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>
    <w:nsid w:val="094E1452"/>
    <w:multiLevelType w:val="multilevel"/>
    <w:tmpl w:val="9AEE16AA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">
    <w:nsid w:val="0C7A43A7"/>
    <w:multiLevelType w:val="multilevel"/>
    <w:tmpl w:val="298658D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0D1F2213"/>
    <w:multiLevelType w:val="hybridMultilevel"/>
    <w:tmpl w:val="FC9EE67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661818"/>
    <w:multiLevelType w:val="multilevel"/>
    <w:tmpl w:val="0B6CA89C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5">
    <w:nsid w:val="11B2058F"/>
    <w:multiLevelType w:val="multilevel"/>
    <w:tmpl w:val="C018ECB6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6">
    <w:nsid w:val="1707117C"/>
    <w:multiLevelType w:val="multilevel"/>
    <w:tmpl w:val="E332870A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>
    <w:nsid w:val="17AA7F6C"/>
    <w:multiLevelType w:val="multilevel"/>
    <w:tmpl w:val="368847FC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8">
    <w:nsid w:val="26136DBC"/>
    <w:multiLevelType w:val="multilevel"/>
    <w:tmpl w:val="24BCB260"/>
    <w:styleLink w:val="WW8Num4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>
    <w:nsid w:val="264B447F"/>
    <w:multiLevelType w:val="hybridMultilevel"/>
    <w:tmpl w:val="E810622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5A1ECB"/>
    <w:multiLevelType w:val="hybridMultilevel"/>
    <w:tmpl w:val="30241A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68B4FDE"/>
    <w:multiLevelType w:val="hybridMultilevel"/>
    <w:tmpl w:val="7A42A46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6F40621"/>
    <w:multiLevelType w:val="multilevel"/>
    <w:tmpl w:val="8A10F11A"/>
    <w:styleLink w:val="WW8Num6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>
    <w:nsid w:val="63C5410A"/>
    <w:multiLevelType w:val="multilevel"/>
    <w:tmpl w:val="A408647A"/>
    <w:styleLink w:val="WWNum11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14">
    <w:nsid w:val="66523196"/>
    <w:multiLevelType w:val="multilevel"/>
    <w:tmpl w:val="12E2A3F4"/>
    <w:styleLink w:val="WW8Num9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>
    <w:nsid w:val="6B8C3842"/>
    <w:multiLevelType w:val="hybridMultilevel"/>
    <w:tmpl w:val="D622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EE178A"/>
    <w:multiLevelType w:val="multilevel"/>
    <w:tmpl w:val="8AC425B4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7">
    <w:nsid w:val="71150289"/>
    <w:multiLevelType w:val="hybridMultilevel"/>
    <w:tmpl w:val="D0248E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3280CDB"/>
    <w:multiLevelType w:val="hybridMultilevel"/>
    <w:tmpl w:val="99CCA91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3B36532"/>
    <w:multiLevelType w:val="multilevel"/>
    <w:tmpl w:val="098ECF92"/>
    <w:styleLink w:val="WW8Num13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  <w:caps w:val="0"/>
        <w:smallCaps w:val="0"/>
        <w:color w:val="4C4C4C"/>
        <w:spacing w:val="0"/>
        <w:sz w:val="24"/>
        <w:szCs w:val="24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  <w:caps w:val="0"/>
        <w:smallCaps w:val="0"/>
        <w:color w:val="4C4C4C"/>
        <w:spacing w:val="0"/>
        <w:sz w:val="24"/>
        <w:szCs w:val="24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  <w:caps w:val="0"/>
        <w:smallCaps w:val="0"/>
        <w:color w:val="4C4C4C"/>
        <w:spacing w:val="0"/>
        <w:sz w:val="24"/>
        <w:szCs w:val="24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  <w:caps w:val="0"/>
        <w:smallCaps w:val="0"/>
        <w:color w:val="4C4C4C"/>
        <w:spacing w:val="0"/>
        <w:sz w:val="24"/>
        <w:szCs w:val="24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  <w:caps w:val="0"/>
        <w:smallCaps w:val="0"/>
        <w:color w:val="4C4C4C"/>
        <w:spacing w:val="0"/>
        <w:sz w:val="24"/>
        <w:szCs w:val="24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  <w:caps w:val="0"/>
        <w:smallCaps w:val="0"/>
        <w:color w:val="4C4C4C"/>
        <w:spacing w:val="0"/>
        <w:sz w:val="24"/>
        <w:szCs w:val="24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  <w:caps w:val="0"/>
        <w:smallCaps w:val="0"/>
        <w:color w:val="4C4C4C"/>
        <w:spacing w:val="0"/>
        <w:sz w:val="24"/>
        <w:szCs w:val="24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  <w:caps w:val="0"/>
        <w:smallCaps w:val="0"/>
        <w:color w:val="4C4C4C"/>
        <w:spacing w:val="0"/>
        <w:sz w:val="24"/>
        <w:szCs w:val="24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  <w:caps w:val="0"/>
        <w:smallCaps w:val="0"/>
        <w:color w:val="4C4C4C"/>
        <w:spacing w:val="0"/>
        <w:sz w:val="24"/>
        <w:szCs w:val="24"/>
      </w:rPr>
    </w:lvl>
  </w:abstractNum>
  <w:abstractNum w:abstractNumId="20">
    <w:nsid w:val="7C8709E4"/>
    <w:multiLevelType w:val="multilevel"/>
    <w:tmpl w:val="4694244E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>
    <w:abstractNumId w:val="19"/>
  </w:num>
  <w:num w:numId="2">
    <w:abstractNumId w:val="14"/>
  </w:num>
  <w:num w:numId="3">
    <w:abstractNumId w:val="8"/>
  </w:num>
  <w:num w:numId="4">
    <w:abstractNumId w:val="12"/>
  </w:num>
  <w:num w:numId="5">
    <w:abstractNumId w:val="6"/>
  </w:num>
  <w:num w:numId="6">
    <w:abstractNumId w:val="2"/>
  </w:num>
  <w:num w:numId="7">
    <w:abstractNumId w:val="13"/>
  </w:num>
  <w:num w:numId="8">
    <w:abstractNumId w:val="0"/>
  </w:num>
  <w:num w:numId="9">
    <w:abstractNumId w:val="1"/>
  </w:num>
  <w:num w:numId="10">
    <w:abstractNumId w:val="16"/>
  </w:num>
  <w:num w:numId="11">
    <w:abstractNumId w:val="5"/>
  </w:num>
  <w:num w:numId="12">
    <w:abstractNumId w:val="4"/>
  </w:num>
  <w:num w:numId="13">
    <w:abstractNumId w:val="20"/>
  </w:num>
  <w:num w:numId="14">
    <w:abstractNumId w:val="7"/>
  </w:num>
  <w:num w:numId="15">
    <w:abstractNumId w:val="14"/>
    <w:lvlOverride w:ilvl="0"/>
  </w:num>
  <w:num w:numId="16">
    <w:abstractNumId w:val="8"/>
    <w:lvlOverride w:ilvl="0"/>
  </w:num>
  <w:num w:numId="17">
    <w:abstractNumId w:val="6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17"/>
  </w:num>
  <w:num w:numId="21">
    <w:abstractNumId w:val="9"/>
  </w:num>
  <w:num w:numId="22">
    <w:abstractNumId w:val="3"/>
  </w:num>
  <w:num w:numId="23">
    <w:abstractNumId w:val="18"/>
  </w:num>
  <w:num w:numId="24">
    <w:abstractNumId w:val="10"/>
  </w:num>
  <w:num w:numId="25">
    <w:abstractNumId w:val="1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D4833"/>
    <w:rsid w:val="001F25B9"/>
    <w:rsid w:val="00360438"/>
    <w:rsid w:val="00AB0B78"/>
    <w:rsid w:val="00CD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70A21-86FF-44A9-8066-1C6E131F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Zkladntextodsazen21">
    <w:name w:val="Základní text odsazený 21"/>
    <w:basedOn w:val="Standard"/>
    <w:pPr>
      <w:ind w:firstLine="708"/>
      <w:jc w:val="both"/>
    </w:pPr>
  </w:style>
  <w:style w:type="paragraph" w:styleId="ListParagraph">
    <w:name w:val="List Paragraph"/>
    <w:basedOn w:val="Standard"/>
    <w:pPr>
      <w:ind w:left="720"/>
    </w:pPr>
  </w:style>
  <w:style w:type="character" w:customStyle="1" w:styleId="WW8Num13z0">
    <w:name w:val="WW8Num13z0"/>
    <w:rPr>
      <w:rFonts w:ascii="Symbol" w:hAnsi="Symbol" w:cs="OpenSymbol, 'Arial Unicode MS'"/>
      <w:caps w:val="0"/>
      <w:smallCaps w:val="0"/>
      <w:color w:val="4C4C4C"/>
      <w:spacing w:val="0"/>
      <w:sz w:val="24"/>
      <w:szCs w:val="24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ListLabel5">
    <w:name w:val="ListLabel 5"/>
    <w:rPr>
      <w:b w:val="0"/>
    </w:rPr>
  </w:style>
  <w:style w:type="numbering" w:customStyle="1" w:styleId="WW8Num13">
    <w:name w:val="WW8Num13"/>
    <w:basedOn w:val="NoList"/>
    <w:pPr>
      <w:numPr>
        <w:numId w:val="1"/>
      </w:numPr>
    </w:pPr>
  </w:style>
  <w:style w:type="numbering" w:customStyle="1" w:styleId="WW8Num9">
    <w:name w:val="WW8Num9"/>
    <w:basedOn w:val="NoList"/>
    <w:pPr>
      <w:numPr>
        <w:numId w:val="2"/>
      </w:numPr>
    </w:pPr>
  </w:style>
  <w:style w:type="numbering" w:customStyle="1" w:styleId="WW8Num4">
    <w:name w:val="WW8Num4"/>
    <w:basedOn w:val="NoList"/>
    <w:pPr>
      <w:numPr>
        <w:numId w:val="3"/>
      </w:numPr>
    </w:pPr>
  </w:style>
  <w:style w:type="numbering" w:customStyle="1" w:styleId="WW8Num6">
    <w:name w:val="WW8Num6"/>
    <w:basedOn w:val="NoList"/>
    <w:pPr>
      <w:numPr>
        <w:numId w:val="4"/>
      </w:numPr>
    </w:pPr>
  </w:style>
  <w:style w:type="numbering" w:customStyle="1" w:styleId="WWNum9">
    <w:name w:val="WWNum9"/>
    <w:basedOn w:val="NoList"/>
    <w:pPr>
      <w:numPr>
        <w:numId w:val="5"/>
      </w:numPr>
    </w:pPr>
  </w:style>
  <w:style w:type="numbering" w:customStyle="1" w:styleId="WWNum10">
    <w:name w:val="WWNum10"/>
    <w:basedOn w:val="NoList"/>
    <w:pPr>
      <w:numPr>
        <w:numId w:val="6"/>
      </w:numPr>
    </w:pPr>
  </w:style>
  <w:style w:type="numbering" w:customStyle="1" w:styleId="WWNum11">
    <w:name w:val="WWNum11"/>
    <w:basedOn w:val="NoList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950</Words>
  <Characters>5608</Characters>
  <Application>Microsoft Office Word</Application>
  <DocSecurity>0</DocSecurity>
  <Lines>46</Lines>
  <Paragraphs>13</Paragraphs>
  <ScaleCrop>false</ScaleCrop>
  <Company/>
  <LinksUpToDate>false</LinksUpToDate>
  <CharactersWithSpaces>6545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edison23</dc:creator>
  <cp:lastModifiedBy>edison23 ·</cp:lastModifiedBy>
  <cp:revision>3</cp:revision>
  <dcterms:created xsi:type="dcterms:W3CDTF">2014-05-15T12:55:00Z</dcterms:created>
  <dcterms:modified xsi:type="dcterms:W3CDTF">2014-05-15T13:05:00Z</dcterms:modified>
</cp:coreProperties>
</file>