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728" w:rsidRDefault="00D80CFD" w:rsidP="00D80CFD">
      <w:pPr>
        <w:pStyle w:val="Nzev"/>
      </w:pPr>
      <w:r>
        <w:t>Soustava funkčních stylů jako jeden ze způsobů klasifikace stylů</w:t>
      </w:r>
    </w:p>
    <w:p w:rsidR="00D80CFD" w:rsidRDefault="00D80CFD" w:rsidP="00D80CFD">
      <w:pPr>
        <w:pStyle w:val="Nadpis1"/>
      </w:pPr>
      <w:r>
        <w:t>Vývoj názorů na funkce jazyka a jeho funkční stylovou diferenciaci</w:t>
      </w:r>
    </w:p>
    <w:p w:rsidR="00D80CFD" w:rsidRDefault="00D80CFD" w:rsidP="00D80CFD"/>
    <w:p w:rsidR="00D80CFD" w:rsidRDefault="00D80CFD" w:rsidP="00A904C8">
      <w:pPr>
        <w:ind w:firstLine="708"/>
      </w:pPr>
      <w:r>
        <w:t>Funkční styl-vymezen na základě převažující funkce komunikátu</w:t>
      </w:r>
      <w:r w:rsidR="00A904C8">
        <w:t xml:space="preserve">, představuje objektivní, </w:t>
      </w:r>
      <w:proofErr w:type="spellStart"/>
      <w:r w:rsidR="00A904C8">
        <w:t>interindividuální</w:t>
      </w:r>
      <w:proofErr w:type="spellEnd"/>
      <w:r w:rsidR="00A904C8">
        <w:t xml:space="preserve">, </w:t>
      </w:r>
      <w:proofErr w:type="spellStart"/>
      <w:r w:rsidR="00A904C8">
        <w:t>mimopersonální</w:t>
      </w:r>
      <w:proofErr w:type="spellEnd"/>
      <w:r w:rsidR="00A904C8">
        <w:t xml:space="preserve"> abstrakci při sledování funkce komunikace, a to na rozdíl od individuálních stylů jednotlivců.  Všechny </w:t>
      </w:r>
      <w:proofErr w:type="spellStart"/>
      <w:r w:rsidR="00A904C8">
        <w:t>fce</w:t>
      </w:r>
      <w:proofErr w:type="spellEnd"/>
      <w:r w:rsidR="00A904C8">
        <w:t xml:space="preserve"> jazyka se realizují v jeho reálném prostředí (v množství komunikačních situací). Při rozvíjení stylistické teorie – lingvisté rozlišovali co je v komunikační situaci dominantní a zda stylové podoby jazykových projevů dávali do souvislosti s funkcemi jazyka. A právě o to se zasloužili představitelé Pražského lingvistického kroužku.</w:t>
      </w:r>
    </w:p>
    <w:p w:rsidR="00A904C8" w:rsidRPr="00A904C8" w:rsidRDefault="00A904C8" w:rsidP="00D80CFD">
      <w:pPr>
        <w:rPr>
          <w:b/>
        </w:rPr>
      </w:pPr>
      <w:r>
        <w:tab/>
        <w:t xml:space="preserve">Základy budování teorie funkčních stylů ve vývoji české stylistiky – </w:t>
      </w:r>
      <w:r w:rsidRPr="00A904C8">
        <w:rPr>
          <w:b/>
        </w:rPr>
        <w:t>B. Havránek:</w:t>
      </w:r>
      <w:r w:rsidRPr="00A904C8">
        <w:rPr>
          <w:i/>
        </w:rPr>
        <w:t xml:space="preserve"> Úkoly spisovného jazyka a </w:t>
      </w:r>
      <w:r w:rsidR="00A54035" w:rsidRPr="00A904C8">
        <w:rPr>
          <w:i/>
        </w:rPr>
        <w:t>kultury</w:t>
      </w:r>
      <w:r w:rsidR="00A54035" w:rsidRPr="00A904C8">
        <w:t xml:space="preserve"> (1932</w:t>
      </w:r>
      <w:r w:rsidRPr="00A904C8">
        <w:t>), K funkčními</w:t>
      </w:r>
      <w:r>
        <w:rPr>
          <w:i/>
        </w:rPr>
        <w:t xml:space="preserve"> rozvrstvení spisovného </w:t>
      </w:r>
      <w:proofErr w:type="gramStart"/>
      <w:r>
        <w:rPr>
          <w:i/>
        </w:rPr>
        <w:t xml:space="preserve">jazyka  </w:t>
      </w:r>
      <w:r>
        <w:t>(1942</w:t>
      </w:r>
      <w:proofErr w:type="gramEnd"/>
      <w:r>
        <w:t>)</w:t>
      </w:r>
    </w:p>
    <w:p w:rsidR="00A904C8" w:rsidRDefault="00A904C8" w:rsidP="00A904C8">
      <w:pPr>
        <w:pStyle w:val="Odstavecseseznamem"/>
        <w:numPr>
          <w:ilvl w:val="0"/>
          <w:numId w:val="2"/>
        </w:numPr>
      </w:pPr>
      <w:r>
        <w:t>souhrnně pohlíží na rozrůznění jazykových prostředků a vymezuje funkce spisovného jazyka své doby</w:t>
      </w:r>
    </w:p>
    <w:p w:rsidR="00A904C8" w:rsidRDefault="00A904C8" w:rsidP="00A904C8">
      <w:pPr>
        <w:pStyle w:val="Odstavecseseznamem"/>
        <w:numPr>
          <w:ilvl w:val="0"/>
          <w:numId w:val="2"/>
        </w:numPr>
      </w:pPr>
      <w:r>
        <w:t>rozlišuje funkci komunikativní, prakticky odbornou, teoreticky odbornou a estetickou</w:t>
      </w:r>
    </w:p>
    <w:p w:rsidR="00A904C8" w:rsidRDefault="005E0A27" w:rsidP="00A904C8">
      <w:pPr>
        <w:pStyle w:val="Odstavecseseznamem"/>
        <w:numPr>
          <w:ilvl w:val="0"/>
          <w:numId w:val="2"/>
        </w:numPr>
      </w:pPr>
      <w:r>
        <w:t xml:space="preserve">vytváří tzv. </w:t>
      </w:r>
      <w:r w:rsidRPr="005E0A27">
        <w:rPr>
          <w:b/>
        </w:rPr>
        <w:t>funkční jazyky</w:t>
      </w:r>
      <w:r>
        <w:rPr>
          <w:b/>
        </w:rPr>
        <w:t xml:space="preserve">: </w:t>
      </w:r>
      <w:r>
        <w:t>soubory jazykových prostředků ustalující se pro potřeby realizace jednotlivých funkcí:</w:t>
      </w:r>
    </w:p>
    <w:p w:rsidR="005E0A27" w:rsidRDefault="005E0A27" w:rsidP="005E0A27">
      <w:pPr>
        <w:pStyle w:val="Odstavecseseznamem"/>
        <w:numPr>
          <w:ilvl w:val="1"/>
          <w:numId w:val="2"/>
        </w:numPr>
      </w:pPr>
      <w:r>
        <w:t xml:space="preserve">jazyk hovorový (konverzační): </w:t>
      </w:r>
      <w:proofErr w:type="spellStart"/>
      <w:r>
        <w:t>fce</w:t>
      </w:r>
      <w:proofErr w:type="spellEnd"/>
      <w:r>
        <w:t xml:space="preserve"> komunikativní</w:t>
      </w:r>
    </w:p>
    <w:p w:rsidR="005E0A27" w:rsidRDefault="005E0A27" w:rsidP="005E0A27">
      <w:pPr>
        <w:pStyle w:val="Odstavecseseznamem"/>
        <w:numPr>
          <w:ilvl w:val="1"/>
          <w:numId w:val="2"/>
        </w:numPr>
      </w:pPr>
      <w:r>
        <w:t xml:space="preserve">pracovní (věcný):  </w:t>
      </w:r>
      <w:proofErr w:type="spellStart"/>
      <w:r>
        <w:t>fce</w:t>
      </w:r>
      <w:proofErr w:type="spellEnd"/>
      <w:r>
        <w:t xml:space="preserve"> prakticky odborná</w:t>
      </w:r>
    </w:p>
    <w:p w:rsidR="005E0A27" w:rsidRDefault="005E0A27" w:rsidP="005E0A27">
      <w:pPr>
        <w:pStyle w:val="Odstavecseseznamem"/>
        <w:numPr>
          <w:ilvl w:val="1"/>
          <w:numId w:val="2"/>
        </w:numPr>
      </w:pPr>
      <w:r>
        <w:t xml:space="preserve">vědecký: </w:t>
      </w:r>
      <w:proofErr w:type="spellStart"/>
      <w:r>
        <w:t>fce</w:t>
      </w:r>
      <w:proofErr w:type="spellEnd"/>
      <w:r>
        <w:t xml:space="preserve"> teoreticky odborná</w:t>
      </w:r>
    </w:p>
    <w:p w:rsidR="005E0A27" w:rsidRDefault="005E0A27" w:rsidP="005E0A27">
      <w:pPr>
        <w:pStyle w:val="Odstavecseseznamem"/>
        <w:numPr>
          <w:ilvl w:val="1"/>
          <w:numId w:val="2"/>
        </w:numPr>
      </w:pPr>
      <w:r>
        <w:t xml:space="preserve">básnický: </w:t>
      </w:r>
      <w:proofErr w:type="spellStart"/>
      <w:r>
        <w:t>fce</w:t>
      </w:r>
      <w:proofErr w:type="spellEnd"/>
      <w:r>
        <w:t xml:space="preserve"> estetická</w:t>
      </w:r>
    </w:p>
    <w:p w:rsidR="005E0A27" w:rsidRDefault="005E0A27" w:rsidP="005E0A27">
      <w:pPr>
        <w:pStyle w:val="Odstavecseseznamem"/>
        <w:numPr>
          <w:ilvl w:val="0"/>
          <w:numId w:val="2"/>
        </w:numPr>
      </w:pPr>
      <w:r>
        <w:t>první obecně vymezené základní funkční styly jazyka</w:t>
      </w:r>
    </w:p>
    <w:p w:rsidR="005E0A27" w:rsidRDefault="005E0A27" w:rsidP="005E0A27">
      <w:pPr>
        <w:pStyle w:val="Odstavecseseznamem"/>
        <w:numPr>
          <w:ilvl w:val="0"/>
          <w:numId w:val="2"/>
        </w:numPr>
      </w:pPr>
      <w:r>
        <w:t>toto Havránkovo pojetí bylo pak dále rozvíjeno</w:t>
      </w:r>
    </w:p>
    <w:p w:rsidR="005E0A27" w:rsidRDefault="005E0A27" w:rsidP="005E0A27">
      <w:r w:rsidRPr="005E0A27">
        <w:rPr>
          <w:b/>
        </w:rPr>
        <w:t>J. V. Bečka</w:t>
      </w:r>
      <w:r>
        <w:rPr>
          <w:b/>
        </w:rPr>
        <w:t xml:space="preserve">: </w:t>
      </w:r>
      <w:proofErr w:type="spellStart"/>
      <w:r>
        <w:t>Hávránkovo</w:t>
      </w:r>
      <w:proofErr w:type="spellEnd"/>
      <w:r>
        <w:t xml:space="preserve"> pojetí přejímá, ve 30. a 40. letech se v souvislosti s tímto pohledem zabývá zejména popisem stylových vlastností:</w:t>
      </w:r>
    </w:p>
    <w:p w:rsidR="005E0A27" w:rsidRDefault="005E0A27" w:rsidP="005E0A27">
      <w:pPr>
        <w:pStyle w:val="Odstavecseseznamem"/>
        <w:numPr>
          <w:ilvl w:val="0"/>
          <w:numId w:val="3"/>
        </w:numPr>
      </w:pPr>
      <w:r>
        <w:t>jazyk umělecký</w:t>
      </w:r>
    </w:p>
    <w:p w:rsidR="005E0A27" w:rsidRDefault="005E0A27" w:rsidP="005E0A27">
      <w:pPr>
        <w:pStyle w:val="Odstavecseseznamem"/>
        <w:numPr>
          <w:ilvl w:val="0"/>
          <w:numId w:val="3"/>
        </w:numPr>
      </w:pPr>
      <w:r>
        <w:t>jazyk vědecký</w:t>
      </w:r>
    </w:p>
    <w:p w:rsidR="005E0A27" w:rsidRDefault="005E0A27" w:rsidP="005E0A27">
      <w:pPr>
        <w:pStyle w:val="Odstavecseseznamem"/>
        <w:numPr>
          <w:ilvl w:val="0"/>
          <w:numId w:val="3"/>
        </w:numPr>
      </w:pPr>
      <w:r>
        <w:t>jazyk praktický</w:t>
      </w:r>
    </w:p>
    <w:p w:rsidR="005E0A27" w:rsidRDefault="005E0A27" w:rsidP="005E0A27">
      <w:pPr>
        <w:pStyle w:val="Odstavecseseznamem"/>
        <w:numPr>
          <w:ilvl w:val="0"/>
          <w:numId w:val="3"/>
        </w:numPr>
      </w:pPr>
      <w:r>
        <w:t>úřední</w:t>
      </w:r>
    </w:p>
    <w:p w:rsidR="005E0A27" w:rsidRDefault="005E0A27" w:rsidP="005E0A27">
      <w:pPr>
        <w:pStyle w:val="Odstavecseseznamem"/>
        <w:numPr>
          <w:ilvl w:val="0"/>
          <w:numId w:val="3"/>
        </w:numPr>
      </w:pPr>
      <w:r>
        <w:t>hospodářský</w:t>
      </w:r>
    </w:p>
    <w:p w:rsidR="005E0A27" w:rsidRDefault="005E0A27" w:rsidP="005E0A27">
      <w:pPr>
        <w:pStyle w:val="Odstavecseseznamem"/>
        <w:numPr>
          <w:ilvl w:val="0"/>
          <w:numId w:val="3"/>
        </w:numPr>
      </w:pPr>
      <w:r>
        <w:t>novinářský</w:t>
      </w:r>
    </w:p>
    <w:p w:rsidR="005E0A27" w:rsidRDefault="005E0A27" w:rsidP="005E0A27">
      <w:pPr>
        <w:pStyle w:val="Odstavecseseznamem"/>
        <w:numPr>
          <w:ilvl w:val="0"/>
          <w:numId w:val="3"/>
        </w:numPr>
      </w:pPr>
      <w:r>
        <w:t xml:space="preserve">+ uvažoval i o </w:t>
      </w:r>
      <w:r w:rsidR="00DA4575">
        <w:t>zařazení hovorového</w:t>
      </w:r>
      <w:r>
        <w:t xml:space="preserve"> jazyka</w:t>
      </w:r>
      <w:r w:rsidR="00F03596">
        <w:t xml:space="preserve"> (na však jako styl, ale pozornost mu přikládal)</w:t>
      </w:r>
    </w:p>
    <w:p w:rsidR="005E0A27" w:rsidRPr="005E0A27" w:rsidRDefault="005E0A27" w:rsidP="005E0A27"/>
    <w:p w:rsidR="005E0A27" w:rsidRDefault="00DA4575" w:rsidP="005E0A27">
      <w:r w:rsidRPr="00DA4575">
        <w:rPr>
          <w:b/>
        </w:rPr>
        <w:t>F. Trávníček</w:t>
      </w:r>
      <w:r>
        <w:rPr>
          <w:b/>
        </w:rPr>
        <w:t xml:space="preserve">: </w:t>
      </w:r>
    </w:p>
    <w:p w:rsidR="00DA4575" w:rsidRDefault="00DA4575" w:rsidP="00DA4575">
      <w:pPr>
        <w:pStyle w:val="Odstavecseseznamem"/>
        <w:numPr>
          <w:ilvl w:val="0"/>
          <w:numId w:val="4"/>
        </w:numPr>
      </w:pPr>
      <w:r>
        <w:t>jazyk teoretický a praktický</w:t>
      </w:r>
    </w:p>
    <w:p w:rsidR="00DA4575" w:rsidRDefault="00DA4575" w:rsidP="00DA4575">
      <w:pPr>
        <w:pStyle w:val="Odstavecseseznamem"/>
        <w:numPr>
          <w:ilvl w:val="0"/>
          <w:numId w:val="4"/>
        </w:numPr>
      </w:pPr>
      <w:r>
        <w:t>novinářský, řečnický, úřední, společenský a umělecký</w:t>
      </w:r>
    </w:p>
    <w:p w:rsidR="00DA4575" w:rsidRDefault="00DA4575" w:rsidP="00DA4575">
      <w:pPr>
        <w:pStyle w:val="Odstavecseseznamem"/>
        <w:numPr>
          <w:ilvl w:val="0"/>
          <w:numId w:val="5"/>
        </w:numPr>
        <w:rPr>
          <w:b/>
        </w:rPr>
      </w:pPr>
      <w:r w:rsidRPr="00DA4575">
        <w:rPr>
          <w:b/>
        </w:rPr>
        <w:lastRenderedPageBreak/>
        <w:t>Jedlička:</w:t>
      </w:r>
    </w:p>
    <w:p w:rsidR="00DA4575" w:rsidRPr="00DA4575" w:rsidRDefault="00DA4575" w:rsidP="00DA4575">
      <w:pPr>
        <w:pStyle w:val="Odstavecseseznamem"/>
        <w:numPr>
          <w:ilvl w:val="0"/>
          <w:numId w:val="6"/>
        </w:numPr>
        <w:rPr>
          <w:b/>
        </w:rPr>
      </w:pPr>
      <w:r>
        <w:t>přehledná charakteristika funkčních stylů 60. a 70. let</w:t>
      </w:r>
    </w:p>
    <w:p w:rsidR="00DA4575" w:rsidRPr="00DA4575" w:rsidRDefault="00DA4575" w:rsidP="00DA4575">
      <w:pPr>
        <w:pStyle w:val="Odstavecseseznamem"/>
        <w:numPr>
          <w:ilvl w:val="0"/>
          <w:numId w:val="6"/>
        </w:numPr>
        <w:rPr>
          <w:b/>
        </w:rPr>
      </w:pPr>
      <w:r>
        <w:t>4 základní funkční styly: hovorový, odborný, publicistický a umělecký</w:t>
      </w:r>
    </w:p>
    <w:p w:rsidR="00DA4575" w:rsidRPr="00E87BCA" w:rsidRDefault="00DA4575" w:rsidP="00DA4575">
      <w:pPr>
        <w:pStyle w:val="Odstavecseseznamem"/>
        <w:numPr>
          <w:ilvl w:val="0"/>
          <w:numId w:val="6"/>
        </w:numPr>
        <w:rPr>
          <w:b/>
        </w:rPr>
      </w:pPr>
      <w:r>
        <w:t xml:space="preserve">3 roviny stylových </w:t>
      </w:r>
      <w:r w:rsidR="00A54035">
        <w:t>jevů: poznání</w:t>
      </w:r>
      <w:r>
        <w:t xml:space="preserve"> a vymezení stylové sféry (komunikáty určité oblasti), vrstvy (výrazové prostředky jazykové, </w:t>
      </w:r>
      <w:r w:rsidR="00A54035">
        <w:t>stylové) a typu</w:t>
      </w:r>
      <w:r>
        <w:t xml:space="preserve"> (celková stylizace)</w:t>
      </w:r>
    </w:p>
    <w:p w:rsidR="00E87BCA" w:rsidRPr="008F1049" w:rsidRDefault="00E87BCA" w:rsidP="00DA4575">
      <w:pPr>
        <w:pStyle w:val="Odstavecseseznamem"/>
        <w:numPr>
          <w:ilvl w:val="0"/>
          <w:numId w:val="6"/>
        </w:numPr>
        <w:rPr>
          <w:b/>
        </w:rPr>
      </w:pPr>
      <w:r>
        <w:t>přínos pro další poznání funkční stylové diferenciace</w:t>
      </w:r>
    </w:p>
    <w:p w:rsidR="008F1049" w:rsidRDefault="008F1049" w:rsidP="00E87BCA">
      <w:pPr>
        <w:pStyle w:val="Nadpis1"/>
      </w:pPr>
      <w:r>
        <w:t>Klasifikace funkčních stylů</w:t>
      </w:r>
      <w:r w:rsidR="00E87BCA">
        <w:t xml:space="preserve"> v současných stylistických teoriích</w:t>
      </w:r>
    </w:p>
    <w:p w:rsidR="00E87BCA" w:rsidRDefault="00E87BCA" w:rsidP="00E87BCA"/>
    <w:p w:rsidR="00E87BCA" w:rsidRDefault="00E87BCA" w:rsidP="00E87BCA">
      <w:pPr>
        <w:ind w:firstLine="708"/>
      </w:pPr>
      <w:r>
        <w:t xml:space="preserve">Rozvoj a hierarchizace funkcí jazyka ve společnosti i posuny kritérií hodnocení vedly sice od 30. let 20. století k změnám v počtu a charakteristice stylů, nezměnil se ale základní přístup k řešení celé problematiky. </w:t>
      </w:r>
    </w:p>
    <w:p w:rsidR="00E87BCA" w:rsidRDefault="00E87BCA" w:rsidP="00E87BCA">
      <w:pPr>
        <w:ind w:firstLine="708"/>
      </w:pPr>
      <w:r>
        <w:t xml:space="preserve">Stylistiky už tradičně přinášejí kritéria pro klasifikaci jazykových textů ve vztahu k jejich stylu a ty se většinou odvíjejí od objektivních stylotvorných faktorů.  Dokonalý výčet stylů češtiny podat nelze.  Vy vývoji stylistického poznání byly názory různé, lingvisté </w:t>
      </w:r>
      <w:proofErr w:type="spellStart"/>
      <w:r>
        <w:t>pči</w:t>
      </w:r>
      <w:proofErr w:type="spellEnd"/>
      <w:r>
        <w:t xml:space="preserve"> stylové diferenciaci vycházeli a vycházejí z různých kritérií. </w:t>
      </w:r>
    </w:p>
    <w:p w:rsidR="00E87BCA" w:rsidRDefault="00E87BCA" w:rsidP="00E87BCA">
      <w:pPr>
        <w:ind w:firstLine="708"/>
      </w:pPr>
      <w:r w:rsidRPr="00E87BCA">
        <w:rPr>
          <w:b/>
        </w:rPr>
        <w:t xml:space="preserve">K. </w:t>
      </w:r>
      <w:proofErr w:type="spellStart"/>
      <w:r w:rsidRPr="00E87BCA">
        <w:rPr>
          <w:b/>
        </w:rPr>
        <w:t>Hausenblas</w:t>
      </w:r>
      <w:proofErr w:type="spellEnd"/>
      <w:r>
        <w:t xml:space="preserve"> (1972): </w:t>
      </w:r>
    </w:p>
    <w:p w:rsidR="00E87BCA" w:rsidRDefault="00E87BCA" w:rsidP="00E87BCA">
      <w:pPr>
        <w:pStyle w:val="Odstavecseseznamem"/>
        <w:numPr>
          <w:ilvl w:val="0"/>
          <w:numId w:val="7"/>
        </w:numPr>
      </w:pPr>
      <w:r>
        <w:t xml:space="preserve">funkční styly simplexní (vymezeny na základě jedné funkce) a komplexní (vymezeny na základě dvou a více funkcí) – např. styl umělecké literatury s funkcí sdělnou a estetickou. </w:t>
      </w:r>
    </w:p>
    <w:p w:rsidR="00E87BCA" w:rsidRDefault="00E87BCA" w:rsidP="00E87BCA">
      <w:pPr>
        <w:pStyle w:val="Odstavecseseznamem"/>
        <w:numPr>
          <w:ilvl w:val="0"/>
          <w:numId w:val="7"/>
        </w:numPr>
      </w:pPr>
      <w:r>
        <w:t xml:space="preserve">styly podle dokonalosti a okázalosti vyjadřování, opírá se o antickou literaturu a dělí styly </w:t>
      </w:r>
      <w:proofErr w:type="gramStart"/>
      <w:r>
        <w:t>na</w:t>
      </w:r>
      <w:proofErr w:type="gramEnd"/>
      <w:r>
        <w:t>: vysoký, střední a nízký</w:t>
      </w:r>
    </w:p>
    <w:p w:rsidR="00E87BCA" w:rsidRDefault="00E87BCA" w:rsidP="00593BFC">
      <w:pPr>
        <w:ind w:firstLine="708"/>
      </w:pPr>
      <w:r>
        <w:t>V posuzování stylů při vší složitosti různých pohledů a při množství existujících stylotvorných faktorů, které mají schopnost vystupovat jako vymezující kritéria</w:t>
      </w:r>
      <w:r w:rsidR="00593BFC">
        <w:t xml:space="preserve"> pro styl. </w:t>
      </w:r>
      <w:proofErr w:type="gramStart"/>
      <w:r w:rsidR="00593BFC">
        <w:t>se</w:t>
      </w:r>
      <w:proofErr w:type="gramEnd"/>
      <w:r w:rsidR="00593BFC">
        <w:t xml:space="preserve"> jeví únosné vycházet z jednoho klasifikačního kritéria – ze stěžejního faktoru konstituujícího stylu. V návaznosti na tradice české funkční stylistiky bývá jimi obvykle funkce komunikace, dále je sledována forma – mluvenost a psanost. </w:t>
      </w:r>
    </w:p>
    <w:p w:rsidR="00CF1C32" w:rsidRDefault="00593BFC" w:rsidP="00E87BCA">
      <w:r>
        <w:tab/>
      </w:r>
      <w:r w:rsidR="00CF1C32">
        <w:t xml:space="preserve">V současnosti vycházíme z Jedličkovy klasifikace čtyř základních funkčních stylů (navazuje na Havránka): </w:t>
      </w:r>
    </w:p>
    <w:p w:rsidR="00593BFC" w:rsidRDefault="00CF1C32" w:rsidP="00CF1C32">
      <w:pPr>
        <w:pStyle w:val="Odstavecseseznamem"/>
        <w:numPr>
          <w:ilvl w:val="0"/>
          <w:numId w:val="8"/>
        </w:numPr>
      </w:pPr>
      <w:proofErr w:type="spellStart"/>
      <w:r>
        <w:t>prostěsdělovací</w:t>
      </w:r>
      <w:proofErr w:type="spellEnd"/>
      <w:r>
        <w:t xml:space="preserve">/ </w:t>
      </w:r>
      <w:proofErr w:type="spellStart"/>
      <w:r>
        <w:t>běžnědorozumívací</w:t>
      </w:r>
      <w:proofErr w:type="spellEnd"/>
    </w:p>
    <w:p w:rsidR="00CF1C32" w:rsidRDefault="00CF1C32" w:rsidP="00CF1C32">
      <w:pPr>
        <w:pStyle w:val="Odstavecseseznamem"/>
        <w:numPr>
          <w:ilvl w:val="0"/>
          <w:numId w:val="8"/>
        </w:numPr>
      </w:pPr>
      <w:r>
        <w:t>odborný</w:t>
      </w:r>
    </w:p>
    <w:p w:rsidR="00CF1C32" w:rsidRDefault="00CF1C32" w:rsidP="00CF1C32">
      <w:pPr>
        <w:pStyle w:val="Odstavecseseznamem"/>
        <w:numPr>
          <w:ilvl w:val="0"/>
          <w:numId w:val="8"/>
        </w:numPr>
      </w:pPr>
      <w:r>
        <w:t>administrativní a publicistický</w:t>
      </w:r>
    </w:p>
    <w:p w:rsidR="00CF1C32" w:rsidRDefault="00CF1C32" w:rsidP="00CF1C32">
      <w:pPr>
        <w:pStyle w:val="Odstavecseseznamem"/>
        <w:numPr>
          <w:ilvl w:val="0"/>
          <w:numId w:val="8"/>
        </w:numPr>
      </w:pPr>
      <w:r>
        <w:t>administrativní a řečnický</w:t>
      </w:r>
    </w:p>
    <w:p w:rsidR="00CF1C32" w:rsidRDefault="00CF1C32" w:rsidP="00CF1C32">
      <w:pPr>
        <w:ind w:left="360"/>
      </w:pPr>
      <w:r>
        <w:t xml:space="preserve">Lze vymezovat i jiné styly, např. esejistický, konverzační, styl inzerce, reklamní aj. Spíše na jeho vlastnosti a na zvláštní jazykové kvality než na funkci jsou občas užívána i neterminologická označení stylu verbálního, slavnostního, květnatého, okázalého či knižního. </w:t>
      </w:r>
      <w:bookmarkStart w:id="0" w:name="_GoBack"/>
      <w:bookmarkEnd w:id="0"/>
    </w:p>
    <w:p w:rsidR="00CF1C32" w:rsidRPr="00E87BCA" w:rsidRDefault="00CF1C32" w:rsidP="00E87BCA"/>
    <w:sectPr w:rsidR="00CF1C32" w:rsidRPr="00E87B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6E7E"/>
    <w:multiLevelType w:val="hybridMultilevel"/>
    <w:tmpl w:val="677685A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D9D62AE"/>
    <w:multiLevelType w:val="hybridMultilevel"/>
    <w:tmpl w:val="6292103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20EF2"/>
    <w:multiLevelType w:val="hybridMultilevel"/>
    <w:tmpl w:val="2CE22AD4"/>
    <w:lvl w:ilvl="0" w:tplc="B4409E4A">
      <w:numFmt w:val="bullet"/>
      <w:lvlText w:val="-"/>
      <w:lvlJc w:val="left"/>
      <w:pPr>
        <w:ind w:left="7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03F3A3B"/>
    <w:multiLevelType w:val="hybridMultilevel"/>
    <w:tmpl w:val="3482C2B4"/>
    <w:lvl w:ilvl="0" w:tplc="B4409E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F243C6"/>
    <w:multiLevelType w:val="hybridMultilevel"/>
    <w:tmpl w:val="2EE8E3E4"/>
    <w:lvl w:ilvl="0" w:tplc="B4409E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221B85"/>
    <w:multiLevelType w:val="hybridMultilevel"/>
    <w:tmpl w:val="ED4060EC"/>
    <w:lvl w:ilvl="0" w:tplc="B4409E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170417"/>
    <w:multiLevelType w:val="hybridMultilevel"/>
    <w:tmpl w:val="339408AC"/>
    <w:lvl w:ilvl="0" w:tplc="B4409E4A"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4D5700E"/>
    <w:multiLevelType w:val="hybridMultilevel"/>
    <w:tmpl w:val="16C84FC8"/>
    <w:lvl w:ilvl="0" w:tplc="B4409E4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4EF"/>
    <w:rsid w:val="00593BFC"/>
    <w:rsid w:val="005E0A27"/>
    <w:rsid w:val="00784728"/>
    <w:rsid w:val="008E34EF"/>
    <w:rsid w:val="008F1049"/>
    <w:rsid w:val="00A54035"/>
    <w:rsid w:val="00A904C8"/>
    <w:rsid w:val="00B96A57"/>
    <w:rsid w:val="00CF1C32"/>
    <w:rsid w:val="00D63B73"/>
    <w:rsid w:val="00D80CFD"/>
    <w:rsid w:val="00DA4575"/>
    <w:rsid w:val="00E87BCA"/>
    <w:rsid w:val="00F0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80C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80C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80C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80C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80C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D80C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904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80C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80C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80C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80C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80C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D80C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90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580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MB</cp:lastModifiedBy>
  <cp:revision>7</cp:revision>
  <dcterms:created xsi:type="dcterms:W3CDTF">2013-04-30T15:12:00Z</dcterms:created>
  <dcterms:modified xsi:type="dcterms:W3CDTF">2013-04-30T16:14:00Z</dcterms:modified>
</cp:coreProperties>
</file>